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A945" w14:textId="1925C273" w:rsidR="00DD77FC" w:rsidRPr="00DD77FC" w:rsidRDefault="00DD77FC">
      <w:pPr>
        <w:rPr>
          <w:color w:val="FF0000"/>
        </w:rPr>
      </w:pPr>
      <w:r w:rsidRPr="00DD77FC">
        <w:rPr>
          <w:color w:val="FF0000"/>
        </w:rPr>
        <w:t>Data sporządzeni</w:t>
      </w:r>
      <w:r>
        <w:rPr>
          <w:color w:val="FF0000"/>
        </w:rPr>
        <w:t>a</w:t>
      </w:r>
      <w:r w:rsidRPr="00DD77FC">
        <w:rPr>
          <w:color w:val="FF0000"/>
        </w:rPr>
        <w:t xml:space="preserve"> dokumentu </w:t>
      </w:r>
      <w:r w:rsidR="00C41B41">
        <w:rPr>
          <w:color w:val="FF0000"/>
        </w:rPr>
        <w:t>2</w:t>
      </w:r>
      <w:r w:rsidR="00CF0947">
        <w:rPr>
          <w:color w:val="FF0000"/>
        </w:rPr>
        <w:t>9</w:t>
      </w:r>
      <w:r w:rsidRPr="00DD77FC">
        <w:rPr>
          <w:color w:val="FF0000"/>
        </w:rPr>
        <w:t>.</w:t>
      </w:r>
      <w:r w:rsidR="00CF0947">
        <w:rPr>
          <w:color w:val="FF0000"/>
        </w:rPr>
        <w:t>01</w:t>
      </w:r>
      <w:r w:rsidRPr="00DD77FC">
        <w:rPr>
          <w:color w:val="FF0000"/>
        </w:rPr>
        <w:t>.202</w:t>
      </w:r>
      <w:r w:rsidR="00CF0947">
        <w:rPr>
          <w:color w:val="FF0000"/>
        </w:rPr>
        <w:t>6</w:t>
      </w:r>
    </w:p>
    <w:tbl>
      <w:tblPr>
        <w:tblW w:w="0" w:type="auto"/>
        <w:tblLayout w:type="fixed"/>
        <w:tblCellMar>
          <w:left w:w="107" w:type="dxa"/>
          <w:right w:w="107" w:type="dxa"/>
        </w:tblCellMar>
        <w:tblLook w:val="0000" w:firstRow="0" w:lastRow="0" w:firstColumn="0" w:lastColumn="0" w:noHBand="0" w:noVBand="0"/>
      </w:tblPr>
      <w:tblGrid>
        <w:gridCol w:w="10207"/>
      </w:tblGrid>
      <w:tr w:rsidR="00873001" w:rsidRPr="00873001" w14:paraId="55404340" w14:textId="77777777" w:rsidTr="00537DDC">
        <w:trPr>
          <w:trHeight w:val="54"/>
        </w:trPr>
        <w:tc>
          <w:tcPr>
            <w:tcW w:w="10207" w:type="dxa"/>
            <w:vAlign w:val="center"/>
          </w:tcPr>
          <w:p w14:paraId="17E0E4A6" w14:textId="77777777" w:rsidR="00DD77FC" w:rsidRDefault="00DD77FC" w:rsidP="00537DDC">
            <w:pPr>
              <w:spacing w:after="10" w:line="240" w:lineRule="exact"/>
              <w:ind w:left="-57" w:right="-57"/>
              <w:rPr>
                <w:rFonts w:ascii="Arial" w:hAnsi="Arial" w:cs="Arial"/>
                <w:b/>
                <w:bCs/>
                <w:sz w:val="20"/>
                <w:szCs w:val="20"/>
              </w:rPr>
            </w:pPr>
          </w:p>
          <w:p w14:paraId="79B1A855" w14:textId="1BC60CAC" w:rsidR="00E66C03" w:rsidRPr="00873001" w:rsidRDefault="00E66C03" w:rsidP="00537DDC">
            <w:pPr>
              <w:spacing w:after="10" w:line="240" w:lineRule="exact"/>
              <w:ind w:left="-57" w:right="-57"/>
              <w:rPr>
                <w:rFonts w:ascii="Arial" w:hAnsi="Arial" w:cs="Arial"/>
                <w:b/>
                <w:bCs/>
                <w:sz w:val="20"/>
                <w:szCs w:val="20"/>
              </w:rPr>
            </w:pPr>
            <w:r w:rsidRPr="00873001">
              <w:rPr>
                <w:rFonts w:ascii="Arial" w:hAnsi="Arial" w:cs="Arial"/>
                <w:b/>
                <w:bCs/>
                <w:sz w:val="20"/>
                <w:szCs w:val="20"/>
              </w:rPr>
              <w:t>Stan na dzień sporządzenia prospektu informacyjnego</w:t>
            </w:r>
          </w:p>
          <w:p w14:paraId="2F93C3BC" w14:textId="77777777" w:rsidR="00E66C03" w:rsidRPr="00873001" w:rsidRDefault="00E66C03" w:rsidP="00537DDC">
            <w:pPr>
              <w:spacing w:after="10" w:line="240" w:lineRule="exact"/>
              <w:ind w:left="-57" w:right="-57"/>
              <w:rPr>
                <w:rFonts w:ascii="Arial" w:hAnsi="Arial" w:cs="Arial"/>
                <w:b/>
                <w:bCs/>
                <w:sz w:val="20"/>
                <w:szCs w:val="20"/>
              </w:rPr>
            </w:pPr>
          </w:p>
          <w:p w14:paraId="52C8CAB4" w14:textId="77777777" w:rsidR="00E66C03" w:rsidRPr="00873001" w:rsidRDefault="00E66C03" w:rsidP="00537DDC">
            <w:pPr>
              <w:spacing w:after="10" w:line="240" w:lineRule="exact"/>
              <w:ind w:left="-57" w:right="-57"/>
              <w:rPr>
                <w:rFonts w:ascii="Arial" w:hAnsi="Arial" w:cs="Arial"/>
                <w:b/>
                <w:bCs/>
                <w:sz w:val="20"/>
                <w:szCs w:val="20"/>
              </w:rPr>
            </w:pPr>
          </w:p>
          <w:p w14:paraId="7C153933" w14:textId="5A051997" w:rsidR="00E66C03" w:rsidRPr="00873001" w:rsidRDefault="00AD3007" w:rsidP="004F0948">
            <w:pPr>
              <w:spacing w:after="10" w:line="240" w:lineRule="exact"/>
              <w:ind w:left="-57" w:right="-57"/>
              <w:jc w:val="right"/>
              <w:rPr>
                <w:rFonts w:ascii="Arial" w:hAnsi="Arial" w:cs="Arial"/>
                <w:sz w:val="20"/>
                <w:szCs w:val="20"/>
              </w:rPr>
            </w:pPr>
            <w:sdt>
              <w:sdtPr>
                <w:rPr>
                  <w:rFonts w:ascii="Arial" w:hAnsi="Arial" w:cs="Arial"/>
                  <w:b/>
                  <w:bCs/>
                  <w:sz w:val="20"/>
                  <w:szCs w:val="20"/>
                </w:rPr>
                <w:alias w:val="Dane/Prospekt/DataWersji"/>
                <w:tag w:val="Dane/Prospekt/DataWersji"/>
                <w:id w:val="1492443385"/>
                <w:placeholder>
                  <w:docPart w:val="088DBBDEB7E7491DBBEE633FAEF9C526"/>
                </w:placeholder>
                <w:dataBinding w:xpath="Dane/Prospekt/DataWersji" w:storeItemID="{AB257021-749D-4FAA-A571-907C943BA797}"/>
                <w:text/>
              </w:sdtPr>
              <w:sdtEndPr/>
              <w:sdtContent>
                <w:r w:rsidR="00F605C7">
                  <w:rPr>
                    <w:rFonts w:ascii="Arial" w:hAnsi="Arial" w:cs="Arial"/>
                    <w:b/>
                    <w:bCs/>
                    <w:sz w:val="20"/>
                    <w:szCs w:val="20"/>
                  </w:rPr>
                  <w:t xml:space="preserve"> </w:t>
                </w:r>
                <w:r>
                  <w:rPr>
                    <w:rFonts w:ascii="Arial" w:hAnsi="Arial" w:cs="Arial"/>
                    <w:b/>
                    <w:bCs/>
                    <w:sz w:val="20"/>
                    <w:szCs w:val="20"/>
                  </w:rPr>
                  <w:t>18</w:t>
                </w:r>
                <w:r w:rsidR="00641733">
                  <w:rPr>
                    <w:rFonts w:ascii="Arial" w:hAnsi="Arial" w:cs="Arial"/>
                    <w:b/>
                    <w:bCs/>
                    <w:sz w:val="20"/>
                    <w:szCs w:val="20"/>
                  </w:rPr>
                  <w:t>.</w:t>
                </w:r>
                <w:r w:rsidR="00CF0947">
                  <w:rPr>
                    <w:rFonts w:ascii="Arial" w:hAnsi="Arial" w:cs="Arial"/>
                    <w:b/>
                    <w:bCs/>
                    <w:sz w:val="20"/>
                    <w:szCs w:val="20"/>
                  </w:rPr>
                  <w:t>0</w:t>
                </w:r>
                <w:r>
                  <w:rPr>
                    <w:rFonts w:ascii="Arial" w:hAnsi="Arial" w:cs="Arial"/>
                    <w:b/>
                    <w:bCs/>
                    <w:sz w:val="20"/>
                    <w:szCs w:val="20"/>
                  </w:rPr>
                  <w:t>3</w:t>
                </w:r>
                <w:r w:rsidR="004F0948">
                  <w:rPr>
                    <w:rFonts w:ascii="Arial" w:hAnsi="Arial" w:cs="Arial"/>
                    <w:b/>
                    <w:bCs/>
                    <w:sz w:val="20"/>
                    <w:szCs w:val="20"/>
                  </w:rPr>
                  <w:t>.202</w:t>
                </w:r>
                <w:r w:rsidR="00CF0947">
                  <w:rPr>
                    <w:rFonts w:ascii="Arial" w:hAnsi="Arial" w:cs="Arial"/>
                    <w:b/>
                    <w:bCs/>
                    <w:sz w:val="20"/>
                    <w:szCs w:val="20"/>
                  </w:rPr>
                  <w:t>6</w:t>
                </w:r>
                <w:r w:rsidR="004F0948">
                  <w:rPr>
                    <w:rFonts w:ascii="Arial" w:hAnsi="Arial" w:cs="Arial"/>
                    <w:b/>
                    <w:bCs/>
                    <w:sz w:val="20"/>
                    <w:szCs w:val="20"/>
                  </w:rPr>
                  <w:t>r.</w:t>
                </w:r>
              </w:sdtContent>
            </w:sdt>
          </w:p>
        </w:tc>
      </w:tr>
      <w:tr w:rsidR="00873001" w:rsidRPr="00873001" w14:paraId="10828151" w14:textId="77777777" w:rsidTr="00537DDC">
        <w:trPr>
          <w:trHeight w:hRule="exact" w:val="814"/>
        </w:trPr>
        <w:tc>
          <w:tcPr>
            <w:tcW w:w="10207" w:type="dxa"/>
            <w:vAlign w:val="center"/>
          </w:tcPr>
          <w:p w14:paraId="5386204F" w14:textId="7D7A51AE" w:rsidR="00537DDC" w:rsidRPr="00537DDC" w:rsidRDefault="00537DDC" w:rsidP="00537DDC">
            <w:pPr>
              <w:spacing w:after="10" w:line="260" w:lineRule="exact"/>
              <w:ind w:left="-57" w:right="-57"/>
              <w:jc w:val="center"/>
              <w:rPr>
                <w:rFonts w:ascii="Arial" w:hAnsi="Arial" w:cs="Arial"/>
                <w:b/>
                <w:bCs/>
                <w:sz w:val="20"/>
                <w:szCs w:val="20"/>
              </w:rPr>
            </w:pPr>
            <w:r>
              <w:rPr>
                <w:rFonts w:ascii="Arial" w:hAnsi="Arial" w:cs="Arial"/>
                <w:b/>
                <w:bCs/>
                <w:sz w:val="20"/>
                <w:szCs w:val="20"/>
              </w:rPr>
              <w:t xml:space="preserve">PROSPEKT INFORMACYJNY </w:t>
            </w:r>
          </w:p>
          <w:p w14:paraId="5B925E40" w14:textId="7D7A51AE" w:rsidR="00537DDC" w:rsidRPr="00537DDC" w:rsidRDefault="00537DDC" w:rsidP="00537DDC">
            <w:pPr>
              <w:spacing w:after="10" w:line="260" w:lineRule="exact"/>
              <w:ind w:left="-57" w:right="-57"/>
              <w:jc w:val="center"/>
              <w:rPr>
                <w:rFonts w:ascii="Arial" w:hAnsi="Arial" w:cs="Arial"/>
                <w:b/>
                <w:bCs/>
                <w:sz w:val="20"/>
                <w:szCs w:val="20"/>
              </w:rPr>
            </w:pPr>
          </w:p>
          <w:p w14:paraId="19369824" w14:textId="62B64734" w:rsidR="00537DDC" w:rsidRPr="00537DDC" w:rsidRDefault="00537DDC" w:rsidP="00537DDC">
            <w:pPr>
              <w:spacing w:after="10" w:line="260" w:lineRule="exact"/>
              <w:ind w:left="-57" w:right="-57"/>
              <w:jc w:val="center"/>
              <w:rPr>
                <w:rFonts w:ascii="Arial" w:hAnsi="Arial" w:cs="Arial"/>
                <w:b/>
                <w:bCs/>
                <w:sz w:val="20"/>
                <w:szCs w:val="20"/>
              </w:rPr>
            </w:pPr>
            <w:r w:rsidRPr="00537DDC">
              <w:rPr>
                <w:rFonts w:ascii="Arial" w:hAnsi="Arial" w:cs="Arial"/>
                <w:b/>
                <w:bCs/>
                <w:sz w:val="20"/>
                <w:szCs w:val="20"/>
              </w:rPr>
              <w:t>PRZEDSIĘWZIĘCIA DEWELOPERSKIEGO</w:t>
            </w:r>
            <w:r>
              <w:rPr>
                <w:rFonts w:ascii="Arial" w:hAnsi="Arial" w:cs="Arial"/>
                <w:b/>
                <w:bCs/>
                <w:sz w:val="20"/>
                <w:szCs w:val="20"/>
              </w:rPr>
              <w:t xml:space="preserve"> - </w:t>
            </w:r>
            <w:r w:rsidRPr="00537DDC">
              <w:rPr>
                <w:rFonts w:ascii="Arial" w:hAnsi="Arial" w:cs="Arial"/>
                <w:b/>
                <w:bCs/>
                <w:sz w:val="20"/>
                <w:szCs w:val="20"/>
              </w:rPr>
              <w:t xml:space="preserve">INWESTYCJA </w:t>
            </w:r>
            <w:r w:rsidR="00DD77FC">
              <w:rPr>
                <w:rFonts w:ascii="Arial" w:hAnsi="Arial" w:cs="Arial"/>
                <w:b/>
                <w:bCs/>
                <w:sz w:val="20"/>
                <w:szCs w:val="20"/>
              </w:rPr>
              <w:t>ENKLAWA KARPACZ</w:t>
            </w:r>
          </w:p>
          <w:p w14:paraId="5E775D37" w14:textId="77777777" w:rsidR="00537DDC" w:rsidRPr="00537DDC" w:rsidRDefault="00537DDC" w:rsidP="00537DDC">
            <w:pPr>
              <w:spacing w:after="10" w:line="260" w:lineRule="exact"/>
              <w:ind w:left="-57" w:right="-57"/>
              <w:jc w:val="center"/>
              <w:rPr>
                <w:rFonts w:ascii="Arial" w:hAnsi="Arial" w:cs="Arial"/>
                <w:b/>
                <w:bCs/>
                <w:sz w:val="20"/>
                <w:szCs w:val="20"/>
              </w:rPr>
            </w:pPr>
          </w:p>
          <w:p w14:paraId="243FF367" w14:textId="77777777" w:rsidR="00537DDC" w:rsidRPr="00537DDC" w:rsidRDefault="00537DDC" w:rsidP="00537DDC">
            <w:pPr>
              <w:spacing w:after="10" w:line="260" w:lineRule="exact"/>
              <w:ind w:left="-57" w:right="-57"/>
              <w:jc w:val="center"/>
              <w:rPr>
                <w:rFonts w:ascii="Arial" w:hAnsi="Arial" w:cs="Arial"/>
                <w:b/>
                <w:bCs/>
                <w:sz w:val="20"/>
                <w:szCs w:val="20"/>
              </w:rPr>
            </w:pPr>
            <w:r w:rsidRPr="00537DDC">
              <w:rPr>
                <w:rFonts w:ascii="Arial" w:hAnsi="Arial" w:cs="Arial"/>
                <w:b/>
                <w:bCs/>
                <w:sz w:val="20"/>
                <w:szCs w:val="20"/>
              </w:rPr>
              <w:t>INWESTYCJA „STARY MŁYN”</w:t>
            </w:r>
          </w:p>
          <w:p w14:paraId="446989E3" w14:textId="77777777" w:rsidR="00537DDC" w:rsidRPr="00537DDC" w:rsidRDefault="00537DDC" w:rsidP="00537DDC">
            <w:pPr>
              <w:spacing w:after="10" w:line="260" w:lineRule="exact"/>
              <w:ind w:left="-57" w:right="-57"/>
              <w:jc w:val="center"/>
              <w:rPr>
                <w:rFonts w:ascii="Arial" w:hAnsi="Arial" w:cs="Arial"/>
                <w:b/>
                <w:bCs/>
                <w:sz w:val="20"/>
                <w:szCs w:val="20"/>
              </w:rPr>
            </w:pPr>
          </w:p>
          <w:p w14:paraId="1FDBB0A5" w14:textId="77777777" w:rsidR="00537DDC" w:rsidRPr="00537DDC" w:rsidRDefault="00537DDC" w:rsidP="00537DDC">
            <w:pPr>
              <w:spacing w:after="10" w:line="260" w:lineRule="exact"/>
              <w:ind w:left="-57" w:right="-57"/>
              <w:jc w:val="center"/>
              <w:rPr>
                <w:rFonts w:ascii="Arial" w:hAnsi="Arial" w:cs="Arial"/>
                <w:b/>
                <w:bCs/>
                <w:sz w:val="20"/>
                <w:szCs w:val="20"/>
              </w:rPr>
            </w:pPr>
            <w:r w:rsidRPr="00537DDC">
              <w:rPr>
                <w:rFonts w:ascii="Arial" w:hAnsi="Arial" w:cs="Arial"/>
                <w:b/>
                <w:bCs/>
                <w:sz w:val="20"/>
                <w:szCs w:val="20"/>
              </w:rPr>
              <w:t>UL. JAWORZYŃSKA 146, LEGNICA</w:t>
            </w:r>
          </w:p>
          <w:p w14:paraId="4A1461FD" w14:textId="77777777" w:rsidR="00537DDC" w:rsidRPr="00537DDC" w:rsidRDefault="00537DDC" w:rsidP="00537DDC">
            <w:pPr>
              <w:spacing w:after="10" w:line="260" w:lineRule="exact"/>
              <w:ind w:left="-57" w:right="-57"/>
              <w:jc w:val="center"/>
              <w:rPr>
                <w:rFonts w:ascii="Arial" w:hAnsi="Arial" w:cs="Arial"/>
                <w:b/>
                <w:bCs/>
                <w:sz w:val="20"/>
                <w:szCs w:val="20"/>
              </w:rPr>
            </w:pPr>
          </w:p>
          <w:p w14:paraId="1D60D37B" w14:textId="3134D96E" w:rsidR="00E66C03" w:rsidRPr="00873001" w:rsidRDefault="00E66C03" w:rsidP="00537DDC">
            <w:pPr>
              <w:spacing w:after="10" w:line="260" w:lineRule="exact"/>
              <w:ind w:left="-57" w:right="-57"/>
              <w:jc w:val="center"/>
              <w:rPr>
                <w:rFonts w:ascii="Arial" w:hAnsi="Arial" w:cs="Arial"/>
                <w:b/>
                <w:bCs/>
                <w:sz w:val="20"/>
                <w:szCs w:val="20"/>
              </w:rPr>
            </w:pPr>
          </w:p>
          <w:p w14:paraId="62A4F383" w14:textId="77777777" w:rsidR="00E66C03" w:rsidRDefault="00E66C03" w:rsidP="00537DDC">
            <w:pPr>
              <w:spacing w:after="10" w:line="260" w:lineRule="exact"/>
              <w:ind w:right="-57"/>
              <w:rPr>
                <w:rFonts w:ascii="Arial" w:hAnsi="Arial" w:cs="Arial"/>
                <w:b/>
                <w:bCs/>
                <w:sz w:val="20"/>
                <w:szCs w:val="20"/>
              </w:rPr>
            </w:pPr>
            <w:r w:rsidRPr="00873001">
              <w:rPr>
                <w:rFonts w:ascii="Arial" w:hAnsi="Arial" w:cs="Arial"/>
                <w:b/>
                <w:bCs/>
                <w:sz w:val="20"/>
                <w:szCs w:val="20"/>
              </w:rPr>
              <w:t xml:space="preserve"> </w:t>
            </w:r>
          </w:p>
          <w:p w14:paraId="6D1EDB9A" w14:textId="77777777" w:rsidR="00537DDC" w:rsidRDefault="00537DDC" w:rsidP="00537DDC">
            <w:pPr>
              <w:spacing w:after="10" w:line="260" w:lineRule="exact"/>
              <w:ind w:right="-57"/>
              <w:rPr>
                <w:rFonts w:ascii="Arial" w:hAnsi="Arial" w:cs="Arial"/>
                <w:b/>
                <w:bCs/>
                <w:sz w:val="20"/>
                <w:szCs w:val="20"/>
              </w:rPr>
            </w:pPr>
          </w:p>
          <w:p w14:paraId="53DB9C2E" w14:textId="77777777" w:rsidR="00537DDC" w:rsidRDefault="00537DDC" w:rsidP="00537DDC">
            <w:pPr>
              <w:spacing w:after="10" w:line="260" w:lineRule="exact"/>
              <w:ind w:right="-57"/>
              <w:rPr>
                <w:rFonts w:ascii="Arial" w:hAnsi="Arial" w:cs="Arial"/>
                <w:b/>
                <w:bCs/>
                <w:sz w:val="20"/>
                <w:szCs w:val="20"/>
              </w:rPr>
            </w:pPr>
          </w:p>
          <w:p w14:paraId="2B0366A8" w14:textId="77777777" w:rsidR="00537DDC" w:rsidRDefault="00537DDC" w:rsidP="00537DDC">
            <w:pPr>
              <w:spacing w:after="10" w:line="260" w:lineRule="exact"/>
              <w:ind w:right="-57"/>
              <w:rPr>
                <w:rFonts w:ascii="Arial" w:hAnsi="Arial" w:cs="Arial"/>
                <w:b/>
                <w:bCs/>
                <w:sz w:val="20"/>
                <w:szCs w:val="20"/>
              </w:rPr>
            </w:pPr>
          </w:p>
          <w:p w14:paraId="3C85FB9F" w14:textId="77777777" w:rsidR="00537DDC" w:rsidRDefault="00537DDC" w:rsidP="00537DDC">
            <w:pPr>
              <w:spacing w:after="10" w:line="260" w:lineRule="exact"/>
              <w:ind w:right="-57"/>
              <w:rPr>
                <w:rFonts w:ascii="Arial" w:hAnsi="Arial" w:cs="Arial"/>
                <w:b/>
                <w:bCs/>
                <w:sz w:val="20"/>
                <w:szCs w:val="20"/>
              </w:rPr>
            </w:pPr>
          </w:p>
          <w:p w14:paraId="7B12CC43" w14:textId="77777777" w:rsidR="00537DDC" w:rsidRDefault="00537DDC" w:rsidP="00537DDC">
            <w:pPr>
              <w:spacing w:after="10" w:line="260" w:lineRule="exact"/>
              <w:ind w:right="-57"/>
              <w:rPr>
                <w:rFonts w:ascii="Arial" w:hAnsi="Arial" w:cs="Arial"/>
                <w:b/>
                <w:bCs/>
                <w:sz w:val="20"/>
                <w:szCs w:val="20"/>
              </w:rPr>
            </w:pPr>
          </w:p>
          <w:p w14:paraId="269DD85F" w14:textId="77777777" w:rsidR="00537DDC" w:rsidRPr="00873001" w:rsidRDefault="00537DDC" w:rsidP="00537DDC">
            <w:pPr>
              <w:spacing w:after="10" w:line="260" w:lineRule="exact"/>
              <w:ind w:right="-57"/>
              <w:rPr>
                <w:rFonts w:ascii="Arial" w:hAnsi="Arial" w:cs="Arial"/>
                <w:b/>
                <w:bCs/>
                <w:sz w:val="20"/>
                <w:szCs w:val="20"/>
              </w:rPr>
            </w:pPr>
          </w:p>
        </w:tc>
      </w:tr>
    </w:tbl>
    <w:p w14:paraId="4A2455AF" w14:textId="77777777" w:rsidR="00537DDC" w:rsidRDefault="00537DDC" w:rsidP="007C3567">
      <w:pPr>
        <w:spacing w:before="144"/>
        <w:ind w:left="220"/>
        <w:rPr>
          <w:rFonts w:ascii="Arial" w:hAnsi="Arial" w:cs="Arial"/>
          <w:b/>
          <w:sz w:val="20"/>
          <w:szCs w:val="20"/>
        </w:rPr>
      </w:pPr>
    </w:p>
    <w:p w14:paraId="30422B1C" w14:textId="6838575A" w:rsidR="00537DDC" w:rsidRPr="005C481A" w:rsidRDefault="004937E4" w:rsidP="00537DDC">
      <w:pPr>
        <w:jc w:val="center"/>
        <w:rPr>
          <w:rFonts w:ascii="Arial" w:hAnsi="Arial"/>
          <w:sz w:val="24"/>
          <w:szCs w:val="24"/>
        </w:rPr>
      </w:pPr>
      <w:r>
        <w:rPr>
          <w:rFonts w:ascii="Arial" w:hAnsi="Arial"/>
          <w:b/>
          <w:sz w:val="24"/>
          <w:szCs w:val="24"/>
        </w:rPr>
        <w:t>Działka nr 790/</w:t>
      </w:r>
      <w:r w:rsidR="00CF0947">
        <w:rPr>
          <w:rFonts w:ascii="Arial" w:hAnsi="Arial"/>
          <w:b/>
          <w:sz w:val="24"/>
          <w:szCs w:val="24"/>
        </w:rPr>
        <w:t>8</w:t>
      </w:r>
      <w:r w:rsidR="00D830F5">
        <w:rPr>
          <w:rFonts w:ascii="Arial" w:hAnsi="Arial"/>
          <w:b/>
          <w:sz w:val="24"/>
          <w:szCs w:val="24"/>
        </w:rPr>
        <w:t xml:space="preserve">; </w:t>
      </w:r>
      <w:r w:rsidR="00D830F5" w:rsidRPr="00F661B0">
        <w:rPr>
          <w:rFonts w:ascii="Arial" w:hAnsi="Arial"/>
          <w:b/>
          <w:sz w:val="24"/>
          <w:szCs w:val="24"/>
        </w:rPr>
        <w:t>ul. Słoneczna</w:t>
      </w:r>
      <w:r w:rsidR="00CF0947">
        <w:rPr>
          <w:rFonts w:ascii="Arial" w:hAnsi="Arial"/>
          <w:b/>
          <w:sz w:val="24"/>
          <w:szCs w:val="24"/>
        </w:rPr>
        <w:t xml:space="preserve"> 18</w:t>
      </w:r>
      <w:r w:rsidR="00537DDC" w:rsidRPr="00F661B0">
        <w:rPr>
          <w:rFonts w:ascii="Arial" w:hAnsi="Arial"/>
          <w:b/>
          <w:sz w:val="24"/>
          <w:szCs w:val="24"/>
        </w:rPr>
        <w:t xml:space="preserve">, </w:t>
      </w:r>
      <w:proofErr w:type="spellStart"/>
      <w:r w:rsidRPr="00F661B0">
        <w:rPr>
          <w:rFonts w:ascii="Arial" w:hAnsi="Arial"/>
          <w:b/>
          <w:sz w:val="24"/>
          <w:szCs w:val="24"/>
        </w:rPr>
        <w:t>Ścięgny</w:t>
      </w:r>
      <w:proofErr w:type="spellEnd"/>
    </w:p>
    <w:p w14:paraId="6EF7E56D" w14:textId="77777777" w:rsidR="00537DDC" w:rsidRDefault="00537DDC" w:rsidP="007C3567">
      <w:pPr>
        <w:spacing w:before="144"/>
        <w:ind w:left="220"/>
        <w:rPr>
          <w:rFonts w:ascii="Arial" w:hAnsi="Arial" w:cs="Arial"/>
          <w:b/>
          <w:sz w:val="20"/>
          <w:szCs w:val="20"/>
        </w:rPr>
      </w:pPr>
    </w:p>
    <w:p w14:paraId="3729720C" w14:textId="77777777" w:rsidR="00537DDC" w:rsidRDefault="00537DDC" w:rsidP="007C3567">
      <w:pPr>
        <w:spacing w:before="144"/>
        <w:ind w:left="220"/>
        <w:rPr>
          <w:rFonts w:ascii="Arial" w:hAnsi="Arial" w:cs="Arial"/>
          <w:b/>
          <w:sz w:val="20"/>
          <w:szCs w:val="20"/>
        </w:rPr>
      </w:pPr>
    </w:p>
    <w:p w14:paraId="37353FBA" w14:textId="1781DD77" w:rsidR="008D75C1" w:rsidRDefault="008D75C1" w:rsidP="008D75C1">
      <w:pPr>
        <w:pStyle w:val="NormalnyWeb"/>
      </w:pPr>
      <w:r>
        <w:rPr>
          <w:noProof/>
        </w:rPr>
        <w:drawing>
          <wp:inline distT="0" distB="0" distL="0" distR="0" wp14:anchorId="02133DC4" wp14:editId="393D93CC">
            <wp:extent cx="6483350" cy="3645535"/>
            <wp:effectExtent l="0" t="0" r="0" b="0"/>
            <wp:docPr id="686892580" name="Obraz 11" descr="Obraz zawierający budynek, roślina, własność, Nieruchom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92580" name="Obraz 11" descr="Obraz zawierający budynek, roślina, własność, Nieruchomość&#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0" cy="3645535"/>
                    </a:xfrm>
                    <a:prstGeom prst="rect">
                      <a:avLst/>
                    </a:prstGeom>
                    <a:noFill/>
                    <a:ln>
                      <a:noFill/>
                    </a:ln>
                  </pic:spPr>
                </pic:pic>
              </a:graphicData>
            </a:graphic>
          </wp:inline>
        </w:drawing>
      </w:r>
    </w:p>
    <w:p w14:paraId="31276E42" w14:textId="77777777" w:rsidR="00537DDC" w:rsidRDefault="00537DDC" w:rsidP="007C3567">
      <w:pPr>
        <w:spacing w:before="144"/>
        <w:ind w:left="220"/>
        <w:rPr>
          <w:rFonts w:ascii="Arial" w:hAnsi="Arial" w:cs="Arial"/>
          <w:b/>
          <w:sz w:val="20"/>
          <w:szCs w:val="20"/>
        </w:rPr>
      </w:pPr>
    </w:p>
    <w:p w14:paraId="521E581B" w14:textId="77777777" w:rsidR="00537DDC" w:rsidRPr="0062159E" w:rsidRDefault="00537DDC" w:rsidP="00537DDC">
      <w:pPr>
        <w:jc w:val="both"/>
        <w:rPr>
          <w:rFonts w:ascii="Arial" w:hAnsi="Arial"/>
          <w:sz w:val="24"/>
          <w:szCs w:val="24"/>
        </w:rPr>
      </w:pPr>
    </w:p>
    <w:p w14:paraId="7126DACC" w14:textId="77777777" w:rsidR="00537DDC" w:rsidRPr="008E7D2E" w:rsidRDefault="00537DDC" w:rsidP="00537DDC">
      <w:pPr>
        <w:jc w:val="center"/>
        <w:rPr>
          <w:rFonts w:ascii="Arial" w:hAnsi="Arial"/>
          <w:i/>
          <w:sz w:val="24"/>
          <w:szCs w:val="24"/>
          <w:lang w:val="en-US"/>
        </w:rPr>
      </w:pPr>
      <w:proofErr w:type="spellStart"/>
      <w:r w:rsidRPr="008E7D2E">
        <w:rPr>
          <w:rFonts w:ascii="Arial" w:hAnsi="Arial"/>
          <w:i/>
          <w:sz w:val="24"/>
          <w:szCs w:val="24"/>
          <w:lang w:val="en-US"/>
        </w:rPr>
        <w:t>Inwestor</w:t>
      </w:r>
      <w:proofErr w:type="spellEnd"/>
      <w:r w:rsidRPr="008E7D2E">
        <w:rPr>
          <w:rFonts w:ascii="Arial" w:hAnsi="Arial"/>
          <w:i/>
          <w:sz w:val="24"/>
          <w:szCs w:val="24"/>
          <w:lang w:val="en-US"/>
        </w:rPr>
        <w:t>:</w:t>
      </w:r>
    </w:p>
    <w:p w14:paraId="7AA4BFE3" w14:textId="77777777" w:rsidR="00537DDC" w:rsidRPr="008E7D2E" w:rsidRDefault="00537DDC" w:rsidP="00537DDC">
      <w:pPr>
        <w:jc w:val="center"/>
        <w:rPr>
          <w:rFonts w:ascii="Arial" w:hAnsi="Arial"/>
          <w:i/>
          <w:sz w:val="24"/>
          <w:szCs w:val="24"/>
          <w:lang w:val="en-US"/>
        </w:rPr>
      </w:pPr>
    </w:p>
    <w:p w14:paraId="1D626A5E" w14:textId="0AD5EB5B" w:rsidR="00537DDC" w:rsidRPr="008E7D2E" w:rsidRDefault="007130FB" w:rsidP="00537DDC">
      <w:pPr>
        <w:jc w:val="center"/>
        <w:rPr>
          <w:rFonts w:ascii="Arial" w:hAnsi="Arial"/>
          <w:b/>
          <w:i/>
          <w:sz w:val="24"/>
          <w:szCs w:val="24"/>
          <w:lang w:val="en-US"/>
        </w:rPr>
      </w:pPr>
      <w:proofErr w:type="spellStart"/>
      <w:r>
        <w:rPr>
          <w:rFonts w:ascii="Arial" w:hAnsi="Arial"/>
          <w:b/>
          <w:i/>
          <w:sz w:val="24"/>
          <w:szCs w:val="24"/>
          <w:lang w:val="en-US"/>
        </w:rPr>
        <w:t>Natipol</w:t>
      </w:r>
      <w:proofErr w:type="spellEnd"/>
      <w:r>
        <w:rPr>
          <w:rFonts w:ascii="Arial" w:hAnsi="Arial"/>
          <w:b/>
          <w:i/>
          <w:sz w:val="24"/>
          <w:szCs w:val="24"/>
          <w:lang w:val="en-US"/>
        </w:rPr>
        <w:t xml:space="preserve"> Desi</w:t>
      </w:r>
      <w:r w:rsidR="009E78F2">
        <w:rPr>
          <w:rFonts w:ascii="Arial" w:hAnsi="Arial"/>
          <w:b/>
          <w:i/>
          <w:sz w:val="24"/>
          <w:szCs w:val="24"/>
          <w:lang w:val="en-US"/>
        </w:rPr>
        <w:t>ng</w:t>
      </w:r>
      <w:r w:rsidR="00537DDC">
        <w:rPr>
          <w:rFonts w:ascii="Arial" w:hAnsi="Arial"/>
          <w:b/>
          <w:i/>
          <w:sz w:val="24"/>
          <w:szCs w:val="24"/>
          <w:lang w:val="en-US"/>
        </w:rPr>
        <w:t xml:space="preserve"> </w:t>
      </w:r>
      <w:r w:rsidR="00537DDC" w:rsidRPr="008E7D2E">
        <w:rPr>
          <w:rFonts w:ascii="Arial" w:hAnsi="Arial"/>
          <w:b/>
          <w:i/>
          <w:sz w:val="24"/>
          <w:szCs w:val="24"/>
          <w:lang w:val="en-US"/>
        </w:rPr>
        <w:t xml:space="preserve"> Sp. z o. o.</w:t>
      </w:r>
      <w:r w:rsidR="00537DDC">
        <w:rPr>
          <w:rFonts w:ascii="Arial" w:hAnsi="Arial"/>
          <w:b/>
          <w:i/>
          <w:sz w:val="24"/>
          <w:szCs w:val="24"/>
          <w:lang w:val="en-US"/>
        </w:rPr>
        <w:t xml:space="preserve"> </w:t>
      </w:r>
    </w:p>
    <w:p w14:paraId="63975836" w14:textId="77777777" w:rsidR="00537DDC" w:rsidRPr="00C07059" w:rsidRDefault="00537DDC" w:rsidP="00537DDC">
      <w:pPr>
        <w:jc w:val="both"/>
        <w:rPr>
          <w:rFonts w:ascii="Arial" w:hAnsi="Arial"/>
          <w:sz w:val="24"/>
          <w:szCs w:val="24"/>
          <w:lang w:val="en-GB"/>
        </w:rPr>
      </w:pPr>
    </w:p>
    <w:p w14:paraId="401FF512" w14:textId="77777777" w:rsidR="00537DDC" w:rsidRDefault="00537DDC" w:rsidP="00537DDC">
      <w:pPr>
        <w:jc w:val="both"/>
        <w:rPr>
          <w:rFonts w:ascii="Arial" w:hAnsi="Arial"/>
          <w:sz w:val="24"/>
          <w:szCs w:val="24"/>
          <w:lang w:val="en-GB"/>
        </w:rPr>
      </w:pPr>
    </w:p>
    <w:p w14:paraId="25098B22" w14:textId="77777777" w:rsidR="00537DDC" w:rsidRDefault="00537DDC" w:rsidP="00537DDC">
      <w:pPr>
        <w:jc w:val="both"/>
        <w:rPr>
          <w:rFonts w:ascii="Arial" w:hAnsi="Arial"/>
          <w:sz w:val="24"/>
          <w:szCs w:val="24"/>
          <w:lang w:val="en-GB"/>
        </w:rPr>
      </w:pPr>
    </w:p>
    <w:p w14:paraId="7A2B57C9" w14:textId="77777777" w:rsidR="00537DDC" w:rsidRDefault="00537DDC" w:rsidP="00537DDC">
      <w:pPr>
        <w:jc w:val="both"/>
        <w:rPr>
          <w:rFonts w:ascii="Arial" w:hAnsi="Arial"/>
          <w:sz w:val="24"/>
          <w:szCs w:val="24"/>
          <w:lang w:val="en-GB"/>
        </w:rPr>
      </w:pPr>
    </w:p>
    <w:p w14:paraId="6BD3C250" w14:textId="77777777" w:rsidR="00537DDC" w:rsidRDefault="00537DDC" w:rsidP="00537DDC">
      <w:pPr>
        <w:jc w:val="both"/>
        <w:rPr>
          <w:rFonts w:ascii="Arial" w:hAnsi="Arial"/>
          <w:sz w:val="24"/>
          <w:szCs w:val="24"/>
          <w:lang w:val="en-GB"/>
        </w:rPr>
      </w:pPr>
    </w:p>
    <w:p w14:paraId="35D2607D" w14:textId="77777777" w:rsidR="00537DDC" w:rsidRPr="00C07059" w:rsidRDefault="00537DDC" w:rsidP="00537DDC">
      <w:pPr>
        <w:jc w:val="both"/>
        <w:rPr>
          <w:rFonts w:ascii="Arial" w:hAnsi="Arial"/>
          <w:sz w:val="24"/>
          <w:szCs w:val="24"/>
          <w:lang w:val="en-GB"/>
        </w:rPr>
      </w:pPr>
    </w:p>
    <w:p w14:paraId="62CC64C3" w14:textId="0761392E" w:rsidR="00537DDC" w:rsidRPr="009120A7" w:rsidRDefault="007130FB" w:rsidP="00537DDC">
      <w:pPr>
        <w:jc w:val="center"/>
        <w:rPr>
          <w:rFonts w:ascii="Arial" w:hAnsi="Arial"/>
          <w:i/>
          <w:sz w:val="24"/>
          <w:szCs w:val="24"/>
        </w:rPr>
      </w:pPr>
      <w:r>
        <w:rPr>
          <w:rFonts w:ascii="Arial" w:hAnsi="Arial"/>
          <w:i/>
          <w:sz w:val="24"/>
          <w:szCs w:val="24"/>
        </w:rPr>
        <w:t>Koluszki</w:t>
      </w:r>
      <w:r w:rsidR="000F7FB0">
        <w:rPr>
          <w:rFonts w:ascii="Arial" w:hAnsi="Arial"/>
          <w:i/>
          <w:sz w:val="24"/>
          <w:szCs w:val="24"/>
        </w:rPr>
        <w:t xml:space="preserve">, </w:t>
      </w:r>
      <w:r w:rsidR="00155D22">
        <w:rPr>
          <w:rFonts w:ascii="Arial" w:hAnsi="Arial"/>
          <w:i/>
          <w:sz w:val="24"/>
          <w:szCs w:val="24"/>
        </w:rPr>
        <w:t>styczeń</w:t>
      </w:r>
      <w:r w:rsidR="00537DDC" w:rsidRPr="00AB6201">
        <w:rPr>
          <w:rFonts w:ascii="Arial" w:hAnsi="Arial"/>
          <w:i/>
          <w:sz w:val="24"/>
          <w:szCs w:val="24"/>
        </w:rPr>
        <w:t xml:space="preserve"> 202</w:t>
      </w:r>
      <w:r w:rsidR="00155D22">
        <w:rPr>
          <w:rFonts w:ascii="Arial" w:hAnsi="Arial"/>
          <w:i/>
          <w:sz w:val="24"/>
          <w:szCs w:val="24"/>
        </w:rPr>
        <w:t>6</w:t>
      </w:r>
      <w:r w:rsidRPr="00AB6201">
        <w:rPr>
          <w:rFonts w:ascii="Arial" w:hAnsi="Arial"/>
          <w:i/>
          <w:sz w:val="24"/>
          <w:szCs w:val="24"/>
        </w:rPr>
        <w:t xml:space="preserve"> </w:t>
      </w:r>
      <w:r w:rsidR="00537DDC" w:rsidRPr="00AB6201">
        <w:rPr>
          <w:rFonts w:ascii="Arial" w:hAnsi="Arial"/>
          <w:i/>
          <w:sz w:val="24"/>
          <w:szCs w:val="24"/>
        </w:rPr>
        <w:t>r.</w:t>
      </w:r>
      <w:r w:rsidR="00537DDC" w:rsidRPr="009120A7">
        <w:rPr>
          <w:rFonts w:ascii="Arial" w:hAnsi="Arial"/>
          <w:i/>
          <w:sz w:val="24"/>
          <w:szCs w:val="24"/>
        </w:rPr>
        <w:t xml:space="preserve"> </w:t>
      </w:r>
    </w:p>
    <w:p w14:paraId="50BD9671" w14:textId="77777777" w:rsidR="00537DDC" w:rsidRDefault="00537DDC" w:rsidP="007C3567">
      <w:pPr>
        <w:spacing w:before="144"/>
        <w:ind w:left="220"/>
        <w:rPr>
          <w:rFonts w:ascii="Arial" w:hAnsi="Arial" w:cs="Arial"/>
          <w:b/>
          <w:sz w:val="20"/>
          <w:szCs w:val="20"/>
        </w:rPr>
      </w:pPr>
    </w:p>
    <w:p w14:paraId="14415D4C" w14:textId="77777777" w:rsidR="00537DDC" w:rsidRDefault="00537DDC" w:rsidP="007C3567">
      <w:pPr>
        <w:spacing w:before="144"/>
        <w:ind w:left="220"/>
        <w:rPr>
          <w:rFonts w:ascii="Arial" w:hAnsi="Arial" w:cs="Arial"/>
          <w:b/>
          <w:sz w:val="20"/>
          <w:szCs w:val="20"/>
        </w:rPr>
      </w:pPr>
    </w:p>
    <w:p w14:paraId="32E36AAE" w14:textId="77777777" w:rsidR="00537DDC" w:rsidRDefault="00537DDC" w:rsidP="00537DDC">
      <w:pPr>
        <w:spacing w:before="144"/>
        <w:rPr>
          <w:rFonts w:ascii="Arial" w:hAnsi="Arial" w:cs="Arial"/>
          <w:b/>
          <w:sz w:val="20"/>
          <w:szCs w:val="20"/>
        </w:rPr>
      </w:pPr>
    </w:p>
    <w:p w14:paraId="5642865F" w14:textId="77777777" w:rsidR="00537DDC" w:rsidRDefault="00537DDC" w:rsidP="00537DDC">
      <w:pPr>
        <w:spacing w:before="144"/>
        <w:rPr>
          <w:rFonts w:ascii="Arial" w:hAnsi="Arial" w:cs="Arial"/>
          <w:b/>
          <w:sz w:val="20"/>
          <w:szCs w:val="20"/>
        </w:rPr>
      </w:pPr>
    </w:p>
    <w:p w14:paraId="0AC349F7" w14:textId="0753CF1B" w:rsidR="00C63E9B" w:rsidRDefault="003639A7" w:rsidP="007C3567">
      <w:pPr>
        <w:spacing w:before="144"/>
        <w:ind w:left="220"/>
        <w:rPr>
          <w:rFonts w:ascii="Arial" w:hAnsi="Arial" w:cs="Arial"/>
          <w:b/>
          <w:sz w:val="20"/>
          <w:szCs w:val="20"/>
        </w:rPr>
      </w:pPr>
      <w:r w:rsidRPr="00873001">
        <w:rPr>
          <w:rFonts w:ascii="Arial" w:hAnsi="Arial" w:cs="Arial"/>
          <w:b/>
          <w:sz w:val="20"/>
          <w:szCs w:val="20"/>
        </w:rPr>
        <w:lastRenderedPageBreak/>
        <w:t>CZĘŚĆ OGÓLNA</w:t>
      </w:r>
    </w:p>
    <w:p w14:paraId="1B64A673" w14:textId="77777777" w:rsidR="00537DDC" w:rsidRPr="00873001" w:rsidRDefault="00537DDC" w:rsidP="007C3567">
      <w:pPr>
        <w:spacing w:before="144"/>
        <w:ind w:left="220"/>
        <w:rPr>
          <w:rFonts w:ascii="Arial" w:hAnsi="Arial" w:cs="Arial"/>
          <w:b/>
          <w:sz w:val="20"/>
          <w:szCs w:val="20"/>
        </w:rPr>
      </w:pPr>
    </w:p>
    <w:p w14:paraId="00F94ABF" w14:textId="77777777" w:rsidR="00C63E9B" w:rsidRPr="00873001" w:rsidRDefault="003639A7">
      <w:pPr>
        <w:pStyle w:val="Akapitzlist"/>
        <w:numPr>
          <w:ilvl w:val="0"/>
          <w:numId w:val="7"/>
        </w:numPr>
        <w:tabs>
          <w:tab w:val="left" w:pos="1297"/>
          <w:tab w:val="left" w:pos="1298"/>
        </w:tabs>
        <w:spacing w:before="161"/>
        <w:rPr>
          <w:rFonts w:ascii="Arial" w:hAnsi="Arial" w:cs="Arial"/>
          <w:b/>
          <w:sz w:val="20"/>
          <w:szCs w:val="20"/>
        </w:rPr>
      </w:pPr>
      <w:r w:rsidRPr="00873001">
        <w:rPr>
          <w:rFonts w:ascii="Arial" w:hAnsi="Arial" w:cs="Arial"/>
          <w:b/>
          <w:sz w:val="20"/>
          <w:szCs w:val="20"/>
        </w:rPr>
        <w:t>DANE IDENTYFIKACYJNE I KONTAKTOWE DOTYCZĄCE</w:t>
      </w:r>
      <w:r w:rsidRPr="00873001">
        <w:rPr>
          <w:rFonts w:ascii="Arial" w:hAnsi="Arial" w:cs="Arial"/>
          <w:b/>
          <w:spacing w:val="-9"/>
          <w:sz w:val="20"/>
          <w:szCs w:val="20"/>
        </w:rPr>
        <w:t xml:space="preserve"> </w:t>
      </w:r>
      <w:r w:rsidRPr="00873001">
        <w:rPr>
          <w:rFonts w:ascii="Arial" w:hAnsi="Arial" w:cs="Arial"/>
          <w:b/>
          <w:sz w:val="20"/>
          <w:szCs w:val="20"/>
        </w:rPr>
        <w:t>DEWELOPERA</w:t>
      </w:r>
    </w:p>
    <w:p w14:paraId="76B535D5" w14:textId="77777777" w:rsidR="00C63E9B" w:rsidRDefault="00C63E9B">
      <w:pPr>
        <w:pStyle w:val="Tekstpodstawowy"/>
        <w:spacing w:before="9" w:after="1"/>
        <w:rPr>
          <w:rFonts w:ascii="Arial" w:hAnsi="Arial" w:cs="Arial"/>
          <w:b/>
        </w:rPr>
      </w:pPr>
    </w:p>
    <w:p w14:paraId="7F5256F3" w14:textId="77777777" w:rsidR="00537DDC" w:rsidRPr="00873001" w:rsidRDefault="00537DDC">
      <w:pPr>
        <w:pStyle w:val="Tekstpodstawowy"/>
        <w:spacing w:before="9" w:after="1"/>
        <w:rPr>
          <w:rFonts w:ascii="Arial" w:hAnsi="Arial" w:cs="Arial"/>
          <w:b/>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73001" w:rsidRPr="00873001" w14:paraId="2D98A396" w14:textId="77777777" w:rsidTr="00E66C03">
        <w:trPr>
          <w:trHeight w:val="583"/>
        </w:trPr>
        <w:tc>
          <w:tcPr>
            <w:tcW w:w="9649" w:type="dxa"/>
            <w:gridSpan w:val="3"/>
            <w:shd w:val="clear" w:color="auto" w:fill="DFDFDF"/>
          </w:tcPr>
          <w:p w14:paraId="20DF3247" w14:textId="77777777" w:rsidR="00C63E9B" w:rsidRPr="00873001" w:rsidRDefault="003639A7">
            <w:pPr>
              <w:pStyle w:val="TableParagraph"/>
              <w:spacing w:before="142"/>
              <w:ind w:left="107"/>
              <w:rPr>
                <w:rFonts w:ascii="Arial" w:hAnsi="Arial" w:cs="Arial"/>
                <w:b/>
                <w:sz w:val="20"/>
                <w:szCs w:val="20"/>
              </w:rPr>
            </w:pPr>
            <w:r w:rsidRPr="00873001">
              <w:rPr>
                <w:rFonts w:ascii="Arial" w:hAnsi="Arial" w:cs="Arial"/>
                <w:b/>
                <w:sz w:val="20"/>
                <w:szCs w:val="20"/>
              </w:rPr>
              <w:t>DANE DEWELOPERA</w:t>
            </w:r>
          </w:p>
        </w:tc>
      </w:tr>
      <w:tr w:rsidR="00873001" w:rsidRPr="00873001" w14:paraId="54B9EA07" w14:textId="77777777" w:rsidTr="007C3567">
        <w:trPr>
          <w:trHeight w:val="652"/>
        </w:trPr>
        <w:tc>
          <w:tcPr>
            <w:tcW w:w="2989" w:type="dxa"/>
            <w:shd w:val="clear" w:color="auto" w:fill="F3F3F3"/>
          </w:tcPr>
          <w:p w14:paraId="53C88A82" w14:textId="77777777" w:rsidR="00C63E9B" w:rsidRPr="00873001" w:rsidRDefault="003639A7">
            <w:pPr>
              <w:pStyle w:val="TableParagraph"/>
              <w:spacing w:before="137"/>
              <w:ind w:left="107"/>
              <w:rPr>
                <w:rFonts w:ascii="Arial" w:hAnsi="Arial" w:cs="Arial"/>
                <w:sz w:val="20"/>
                <w:szCs w:val="20"/>
              </w:rPr>
            </w:pPr>
            <w:r w:rsidRPr="00873001">
              <w:rPr>
                <w:rFonts w:ascii="Arial" w:hAnsi="Arial" w:cs="Arial"/>
                <w:sz w:val="20"/>
                <w:szCs w:val="20"/>
              </w:rPr>
              <w:t>Deweloper</w:t>
            </w:r>
          </w:p>
        </w:tc>
        <w:tc>
          <w:tcPr>
            <w:tcW w:w="6660" w:type="dxa"/>
            <w:gridSpan w:val="2"/>
          </w:tcPr>
          <w:p w14:paraId="2F4B8457" w14:textId="77777777" w:rsidR="007C3567" w:rsidRPr="003F338B" w:rsidRDefault="007C3567" w:rsidP="002E186D">
            <w:pPr>
              <w:pStyle w:val="TableParagraph"/>
              <w:jc w:val="center"/>
              <w:rPr>
                <w:rFonts w:asciiTheme="minorHAnsi" w:hAnsiTheme="minorHAnsi" w:cstheme="minorHAnsi"/>
                <w:sz w:val="24"/>
                <w:szCs w:val="24"/>
                <w:lang w:val="en-US"/>
              </w:rPr>
            </w:pPr>
          </w:p>
          <w:p w14:paraId="03F6FFA1" w14:textId="7AE9C706" w:rsidR="00537DDC" w:rsidRPr="00155D22" w:rsidRDefault="008D75C1" w:rsidP="00537DDC">
            <w:pPr>
              <w:pStyle w:val="TableParagraph"/>
              <w:ind w:left="107"/>
              <w:jc w:val="center"/>
              <w:rPr>
                <w:rFonts w:ascii="Arial" w:hAnsi="Arial" w:cs="Arial"/>
                <w:sz w:val="20"/>
                <w:szCs w:val="20"/>
                <w:lang w:val="en-US"/>
              </w:rPr>
            </w:pPr>
            <w:proofErr w:type="spellStart"/>
            <w:r w:rsidRPr="00155D22">
              <w:rPr>
                <w:rFonts w:ascii="Arial" w:hAnsi="Arial" w:cs="Arial"/>
                <w:sz w:val="20"/>
                <w:szCs w:val="20"/>
                <w:lang w:val="en-US"/>
              </w:rPr>
              <w:t>Natipol</w:t>
            </w:r>
            <w:proofErr w:type="spellEnd"/>
            <w:r w:rsidRPr="00155D22">
              <w:rPr>
                <w:rFonts w:ascii="Arial" w:hAnsi="Arial" w:cs="Arial"/>
                <w:sz w:val="20"/>
                <w:szCs w:val="20"/>
                <w:lang w:val="en-US"/>
              </w:rPr>
              <w:t xml:space="preserve"> Des</w:t>
            </w:r>
            <w:r w:rsidR="009E78F2" w:rsidRPr="00155D22">
              <w:rPr>
                <w:rFonts w:ascii="Arial" w:hAnsi="Arial" w:cs="Arial"/>
                <w:sz w:val="20"/>
                <w:szCs w:val="20"/>
                <w:lang w:val="en-US"/>
              </w:rPr>
              <w:t>ing</w:t>
            </w:r>
            <w:r w:rsidR="00537DDC" w:rsidRPr="00155D22">
              <w:rPr>
                <w:rFonts w:ascii="Arial" w:hAnsi="Arial" w:cs="Arial"/>
                <w:sz w:val="20"/>
                <w:szCs w:val="20"/>
                <w:lang w:val="en-US"/>
              </w:rPr>
              <w:t xml:space="preserve"> Sp. z o. o. </w:t>
            </w:r>
          </w:p>
          <w:p w14:paraId="04447F15" w14:textId="69132B51" w:rsidR="00A23548" w:rsidRPr="00155D22" w:rsidRDefault="00537DDC" w:rsidP="00537DDC">
            <w:pPr>
              <w:pStyle w:val="TableParagraph"/>
              <w:ind w:left="107"/>
              <w:jc w:val="center"/>
              <w:rPr>
                <w:rFonts w:ascii="Arial" w:hAnsi="Arial" w:cs="Arial"/>
                <w:sz w:val="20"/>
                <w:szCs w:val="20"/>
              </w:rPr>
            </w:pPr>
            <w:r w:rsidRPr="00155D22">
              <w:rPr>
                <w:rFonts w:ascii="Arial" w:hAnsi="Arial" w:cs="Arial"/>
                <w:sz w:val="20"/>
                <w:szCs w:val="20"/>
              </w:rPr>
              <w:t>KRS: 000</w:t>
            </w:r>
            <w:r w:rsidR="008D75C1" w:rsidRPr="00155D22">
              <w:rPr>
                <w:rFonts w:ascii="Arial" w:hAnsi="Arial" w:cs="Arial"/>
                <w:sz w:val="20"/>
                <w:szCs w:val="20"/>
              </w:rPr>
              <w:t>1080514</w:t>
            </w:r>
          </w:p>
          <w:p w14:paraId="52CC0D90" w14:textId="77777777" w:rsidR="0030378B" w:rsidRDefault="0030378B" w:rsidP="00537DDC">
            <w:pPr>
              <w:pStyle w:val="TableParagraph"/>
              <w:ind w:left="107"/>
              <w:jc w:val="center"/>
              <w:rPr>
                <w:rFonts w:asciiTheme="minorHAnsi" w:hAnsiTheme="minorHAnsi" w:cstheme="minorHAnsi"/>
                <w:sz w:val="24"/>
                <w:szCs w:val="24"/>
              </w:rPr>
            </w:pPr>
          </w:p>
          <w:p w14:paraId="0D8C26D1" w14:textId="35B98799" w:rsidR="0030378B" w:rsidRPr="00537DDC" w:rsidRDefault="0030378B" w:rsidP="00537DDC">
            <w:pPr>
              <w:pStyle w:val="TableParagraph"/>
              <w:ind w:left="107"/>
              <w:jc w:val="center"/>
              <w:rPr>
                <w:rFonts w:asciiTheme="minorHAnsi" w:hAnsiTheme="minorHAnsi" w:cstheme="minorHAnsi"/>
                <w:sz w:val="24"/>
                <w:szCs w:val="24"/>
              </w:rPr>
            </w:pPr>
          </w:p>
        </w:tc>
      </w:tr>
      <w:tr w:rsidR="00873001" w:rsidRPr="00873001" w14:paraId="728FA6FE" w14:textId="77777777" w:rsidTr="003639A7">
        <w:trPr>
          <w:trHeight w:val="1062"/>
        </w:trPr>
        <w:tc>
          <w:tcPr>
            <w:tcW w:w="2989" w:type="dxa"/>
            <w:shd w:val="clear" w:color="auto" w:fill="F3F3F3"/>
          </w:tcPr>
          <w:p w14:paraId="7B540108" w14:textId="77777777" w:rsidR="00C63E9B" w:rsidRPr="00873001" w:rsidRDefault="003639A7">
            <w:pPr>
              <w:pStyle w:val="TableParagraph"/>
              <w:spacing w:before="137"/>
              <w:ind w:left="107"/>
              <w:rPr>
                <w:rFonts w:ascii="Arial" w:hAnsi="Arial" w:cs="Arial"/>
                <w:sz w:val="20"/>
                <w:szCs w:val="20"/>
              </w:rPr>
            </w:pPr>
            <w:r w:rsidRPr="00873001">
              <w:rPr>
                <w:rFonts w:ascii="Arial" w:hAnsi="Arial" w:cs="Arial"/>
                <w:sz w:val="20"/>
                <w:szCs w:val="20"/>
              </w:rPr>
              <w:t>Adres</w:t>
            </w:r>
          </w:p>
        </w:tc>
        <w:tc>
          <w:tcPr>
            <w:tcW w:w="6660" w:type="dxa"/>
            <w:gridSpan w:val="2"/>
          </w:tcPr>
          <w:p w14:paraId="60B87EB9" w14:textId="606E6D28" w:rsidR="00C63E9B" w:rsidRPr="00537DDC" w:rsidRDefault="00C63E9B" w:rsidP="007C3567">
            <w:pPr>
              <w:pStyle w:val="TableParagraph"/>
              <w:jc w:val="center"/>
              <w:rPr>
                <w:rFonts w:asciiTheme="minorHAnsi" w:hAnsiTheme="minorHAnsi" w:cstheme="minorHAnsi"/>
                <w:sz w:val="24"/>
                <w:szCs w:val="24"/>
              </w:rPr>
            </w:pPr>
          </w:p>
          <w:p w14:paraId="5D769344" w14:textId="43B94B46" w:rsidR="00537DDC" w:rsidRPr="00155D22" w:rsidRDefault="008D75C1" w:rsidP="00537DDC">
            <w:pPr>
              <w:shd w:val="clear" w:color="auto" w:fill="FFFFFF"/>
              <w:spacing w:before="30" w:line="276" w:lineRule="auto"/>
              <w:jc w:val="center"/>
              <w:rPr>
                <w:rFonts w:ascii="Arial" w:hAnsi="Arial" w:cs="Arial"/>
                <w:sz w:val="20"/>
                <w:szCs w:val="20"/>
              </w:rPr>
            </w:pPr>
            <w:r w:rsidRPr="00155D22">
              <w:rPr>
                <w:rFonts w:ascii="Arial" w:hAnsi="Arial" w:cs="Arial"/>
                <w:sz w:val="20"/>
                <w:szCs w:val="20"/>
              </w:rPr>
              <w:t>ul. Przemysłowa 4</w:t>
            </w:r>
          </w:p>
          <w:p w14:paraId="79312B58" w14:textId="1ECD697F" w:rsidR="00C63E9B" w:rsidRPr="00155D22" w:rsidRDefault="008D75C1" w:rsidP="00537DDC">
            <w:pPr>
              <w:pStyle w:val="TableParagraph"/>
              <w:ind w:left="107" w:right="100"/>
              <w:jc w:val="center"/>
              <w:rPr>
                <w:rFonts w:ascii="Arial" w:hAnsi="Arial" w:cs="Arial"/>
                <w:sz w:val="20"/>
                <w:szCs w:val="20"/>
              </w:rPr>
            </w:pPr>
            <w:r w:rsidRPr="00155D22">
              <w:rPr>
                <w:rFonts w:ascii="Arial" w:hAnsi="Arial" w:cs="Arial"/>
                <w:sz w:val="20"/>
                <w:szCs w:val="20"/>
              </w:rPr>
              <w:t>95-040 Koluszki</w:t>
            </w:r>
          </w:p>
          <w:p w14:paraId="2A394819" w14:textId="28FC80E7" w:rsidR="0030378B" w:rsidRPr="00537DDC" w:rsidRDefault="0030378B" w:rsidP="00537DDC">
            <w:pPr>
              <w:pStyle w:val="TableParagraph"/>
              <w:ind w:left="107" w:right="100"/>
              <w:jc w:val="center"/>
              <w:rPr>
                <w:rFonts w:asciiTheme="minorHAnsi" w:hAnsiTheme="minorHAnsi" w:cstheme="minorHAnsi"/>
                <w:sz w:val="24"/>
                <w:szCs w:val="24"/>
              </w:rPr>
            </w:pPr>
          </w:p>
        </w:tc>
      </w:tr>
      <w:tr w:rsidR="00873001" w:rsidRPr="00873001" w14:paraId="3C6CADD9" w14:textId="77777777">
        <w:trPr>
          <w:trHeight w:val="517"/>
        </w:trPr>
        <w:tc>
          <w:tcPr>
            <w:tcW w:w="2989" w:type="dxa"/>
            <w:shd w:val="clear" w:color="auto" w:fill="F3F3F3"/>
          </w:tcPr>
          <w:p w14:paraId="0C065C28" w14:textId="77777777" w:rsidR="00C63E9B" w:rsidRPr="00873001" w:rsidRDefault="003639A7">
            <w:pPr>
              <w:pStyle w:val="TableParagraph"/>
              <w:spacing w:before="137"/>
              <w:ind w:left="107"/>
              <w:rPr>
                <w:rFonts w:ascii="Arial" w:hAnsi="Arial" w:cs="Arial"/>
                <w:sz w:val="20"/>
                <w:szCs w:val="20"/>
              </w:rPr>
            </w:pPr>
            <w:r w:rsidRPr="00873001">
              <w:rPr>
                <w:rFonts w:ascii="Arial" w:hAnsi="Arial" w:cs="Arial"/>
                <w:sz w:val="20"/>
                <w:szCs w:val="20"/>
              </w:rPr>
              <w:t>Numer NIP i REGON</w:t>
            </w:r>
          </w:p>
        </w:tc>
        <w:tc>
          <w:tcPr>
            <w:tcW w:w="3240" w:type="dxa"/>
          </w:tcPr>
          <w:p w14:paraId="5DB8BEE7" w14:textId="77777777" w:rsidR="00A23548" w:rsidRPr="00155D22" w:rsidRDefault="00A23548" w:rsidP="00A23548">
            <w:pPr>
              <w:pStyle w:val="TableParagraph"/>
              <w:jc w:val="center"/>
              <w:rPr>
                <w:rFonts w:ascii="Arial" w:hAnsi="Arial" w:cs="Arial"/>
                <w:sz w:val="20"/>
                <w:szCs w:val="20"/>
              </w:rPr>
            </w:pPr>
          </w:p>
          <w:p w14:paraId="6B0A2400" w14:textId="47552A49" w:rsidR="00C63E9B" w:rsidRPr="00155D22" w:rsidRDefault="00537DDC" w:rsidP="002E186D">
            <w:pPr>
              <w:pStyle w:val="TableParagraph"/>
              <w:jc w:val="center"/>
              <w:rPr>
                <w:rFonts w:ascii="Arial" w:hAnsi="Arial" w:cs="Arial"/>
                <w:sz w:val="20"/>
                <w:szCs w:val="20"/>
              </w:rPr>
            </w:pPr>
            <w:r w:rsidRPr="00155D22">
              <w:rPr>
                <w:rFonts w:ascii="Arial" w:hAnsi="Arial" w:cs="Arial"/>
                <w:color w:val="000000"/>
                <w:sz w:val="20"/>
                <w:szCs w:val="20"/>
              </w:rPr>
              <w:t xml:space="preserve">NIP: </w:t>
            </w:r>
            <w:r w:rsidR="00C43238" w:rsidRPr="00155D22">
              <w:rPr>
                <w:rFonts w:ascii="Arial" w:hAnsi="Arial" w:cs="Arial"/>
                <w:color w:val="000000"/>
                <w:sz w:val="20"/>
                <w:szCs w:val="20"/>
              </w:rPr>
              <w:t>728-28-80-730</w:t>
            </w:r>
          </w:p>
        </w:tc>
        <w:tc>
          <w:tcPr>
            <w:tcW w:w="3420" w:type="dxa"/>
          </w:tcPr>
          <w:p w14:paraId="58B5CE9A" w14:textId="77777777" w:rsidR="00A23548" w:rsidRPr="00155D22" w:rsidRDefault="00A23548" w:rsidP="00A23548">
            <w:pPr>
              <w:pStyle w:val="TableParagraph"/>
              <w:rPr>
                <w:rFonts w:ascii="Arial" w:hAnsi="Arial" w:cs="Arial"/>
                <w:sz w:val="20"/>
                <w:szCs w:val="20"/>
              </w:rPr>
            </w:pPr>
          </w:p>
          <w:p w14:paraId="7F13FA0C" w14:textId="4F714D75" w:rsidR="00C63E9B" w:rsidRPr="00155D22" w:rsidRDefault="00537DDC" w:rsidP="002E186D">
            <w:pPr>
              <w:pStyle w:val="TableParagraph"/>
              <w:jc w:val="center"/>
              <w:rPr>
                <w:rFonts w:ascii="Arial" w:hAnsi="Arial" w:cs="Arial"/>
                <w:sz w:val="20"/>
                <w:szCs w:val="20"/>
              </w:rPr>
            </w:pPr>
            <w:r w:rsidRPr="00155D22">
              <w:rPr>
                <w:rFonts w:ascii="Arial" w:hAnsi="Arial" w:cs="Arial"/>
                <w:color w:val="000000"/>
                <w:sz w:val="20"/>
                <w:szCs w:val="20"/>
              </w:rPr>
              <w:t xml:space="preserve">REGON: </w:t>
            </w:r>
            <w:r w:rsidR="00C43238" w:rsidRPr="00155D22">
              <w:rPr>
                <w:rFonts w:ascii="Arial" w:hAnsi="Arial" w:cs="Arial"/>
                <w:color w:val="000000"/>
                <w:sz w:val="20"/>
                <w:szCs w:val="20"/>
              </w:rPr>
              <w:t>527426314</w:t>
            </w:r>
          </w:p>
        </w:tc>
      </w:tr>
      <w:tr w:rsidR="00873001" w:rsidRPr="00873001" w14:paraId="5FF327AB" w14:textId="77777777">
        <w:trPr>
          <w:trHeight w:val="518"/>
        </w:trPr>
        <w:tc>
          <w:tcPr>
            <w:tcW w:w="2989" w:type="dxa"/>
            <w:shd w:val="clear" w:color="auto" w:fill="F3F3F3"/>
          </w:tcPr>
          <w:p w14:paraId="305631AE" w14:textId="77777777" w:rsidR="00C63E9B" w:rsidRPr="00873001" w:rsidRDefault="003639A7">
            <w:pPr>
              <w:pStyle w:val="TableParagraph"/>
              <w:spacing w:before="137"/>
              <w:ind w:left="107"/>
              <w:rPr>
                <w:rFonts w:ascii="Arial" w:hAnsi="Arial" w:cs="Arial"/>
                <w:sz w:val="20"/>
                <w:szCs w:val="20"/>
              </w:rPr>
            </w:pPr>
            <w:r w:rsidRPr="00873001">
              <w:rPr>
                <w:rFonts w:ascii="Arial" w:hAnsi="Arial" w:cs="Arial"/>
                <w:sz w:val="20"/>
                <w:szCs w:val="20"/>
              </w:rPr>
              <w:t>Numer telefonu</w:t>
            </w:r>
          </w:p>
        </w:tc>
        <w:tc>
          <w:tcPr>
            <w:tcW w:w="6660" w:type="dxa"/>
            <w:gridSpan w:val="2"/>
          </w:tcPr>
          <w:p w14:paraId="50F42492" w14:textId="77777777" w:rsidR="00537DDC" w:rsidRPr="00155D22" w:rsidRDefault="00537DDC" w:rsidP="00537DDC">
            <w:pPr>
              <w:pStyle w:val="TableParagraph"/>
              <w:rPr>
                <w:rFonts w:ascii="Arial" w:hAnsi="Arial" w:cs="Arial"/>
                <w:sz w:val="20"/>
                <w:szCs w:val="20"/>
              </w:rPr>
            </w:pPr>
          </w:p>
          <w:p w14:paraId="25E4E6FA" w14:textId="77777777" w:rsidR="00537DDC" w:rsidRPr="00155D22" w:rsidRDefault="00537DDC" w:rsidP="00537DDC">
            <w:pPr>
              <w:pStyle w:val="TableParagraph"/>
              <w:rPr>
                <w:rFonts w:ascii="Arial" w:hAnsi="Arial" w:cs="Arial"/>
                <w:sz w:val="20"/>
                <w:szCs w:val="20"/>
              </w:rPr>
            </w:pPr>
          </w:p>
          <w:p w14:paraId="75BC9D80" w14:textId="7725C026" w:rsidR="00C63E9B" w:rsidRPr="00155D22" w:rsidRDefault="003B1A80" w:rsidP="00537DDC">
            <w:pPr>
              <w:pStyle w:val="TableParagraph"/>
              <w:jc w:val="center"/>
              <w:rPr>
                <w:rFonts w:ascii="Arial" w:hAnsi="Arial" w:cs="Arial"/>
                <w:sz w:val="20"/>
                <w:szCs w:val="20"/>
              </w:rPr>
            </w:pPr>
            <w:r w:rsidRPr="00155D22">
              <w:rPr>
                <w:rFonts w:ascii="Arial" w:hAnsi="Arial" w:cs="Arial"/>
                <w:sz w:val="20"/>
                <w:szCs w:val="20"/>
              </w:rPr>
              <w:t>42 208 06 09</w:t>
            </w:r>
          </w:p>
        </w:tc>
      </w:tr>
      <w:tr w:rsidR="00873001" w:rsidRPr="00873001" w14:paraId="3F49509D" w14:textId="77777777">
        <w:trPr>
          <w:trHeight w:val="517"/>
        </w:trPr>
        <w:tc>
          <w:tcPr>
            <w:tcW w:w="2989" w:type="dxa"/>
            <w:shd w:val="clear" w:color="auto" w:fill="F3F3F3"/>
          </w:tcPr>
          <w:p w14:paraId="0E45A1D1" w14:textId="77777777" w:rsidR="00C63E9B" w:rsidRPr="00873001" w:rsidRDefault="003639A7">
            <w:pPr>
              <w:pStyle w:val="TableParagraph"/>
              <w:spacing w:before="137"/>
              <w:ind w:left="107"/>
              <w:rPr>
                <w:rFonts w:ascii="Arial" w:hAnsi="Arial" w:cs="Arial"/>
                <w:sz w:val="20"/>
                <w:szCs w:val="20"/>
              </w:rPr>
            </w:pPr>
            <w:r w:rsidRPr="00873001">
              <w:rPr>
                <w:rFonts w:ascii="Arial" w:hAnsi="Arial" w:cs="Arial"/>
                <w:sz w:val="20"/>
                <w:szCs w:val="20"/>
              </w:rPr>
              <w:t>Adres poczty elektronicznej</w:t>
            </w:r>
          </w:p>
        </w:tc>
        <w:tc>
          <w:tcPr>
            <w:tcW w:w="6660" w:type="dxa"/>
            <w:gridSpan w:val="2"/>
          </w:tcPr>
          <w:p w14:paraId="32D306B6" w14:textId="77777777" w:rsidR="00537DDC" w:rsidRPr="00155D22" w:rsidRDefault="00537DDC" w:rsidP="007C3567">
            <w:pPr>
              <w:pStyle w:val="TableParagraph"/>
              <w:jc w:val="center"/>
              <w:rPr>
                <w:rFonts w:ascii="Arial" w:hAnsi="Arial" w:cs="Arial"/>
                <w:sz w:val="20"/>
                <w:szCs w:val="20"/>
              </w:rPr>
            </w:pPr>
          </w:p>
          <w:p w14:paraId="48A8160C" w14:textId="2D1591AE" w:rsidR="007C3567" w:rsidRPr="00155D22" w:rsidRDefault="0007005B" w:rsidP="007C3567">
            <w:pPr>
              <w:pStyle w:val="TableParagraph"/>
              <w:jc w:val="center"/>
              <w:rPr>
                <w:rFonts w:ascii="Arial" w:hAnsi="Arial" w:cs="Arial"/>
                <w:sz w:val="20"/>
                <w:szCs w:val="20"/>
              </w:rPr>
            </w:pPr>
            <w:r w:rsidRPr="00155D22">
              <w:rPr>
                <w:rFonts w:ascii="Arial" w:hAnsi="Arial" w:cs="Arial"/>
                <w:sz w:val="20"/>
                <w:szCs w:val="20"/>
              </w:rPr>
              <w:t>sprzedaz@olikol.pl</w:t>
            </w:r>
          </w:p>
          <w:p w14:paraId="205D8879" w14:textId="4565163A" w:rsidR="00C63E9B" w:rsidRPr="00155D22" w:rsidRDefault="00C63E9B" w:rsidP="007C3567">
            <w:pPr>
              <w:pStyle w:val="TableParagraph"/>
              <w:jc w:val="center"/>
              <w:rPr>
                <w:rFonts w:ascii="Arial" w:hAnsi="Arial" w:cs="Arial"/>
                <w:sz w:val="20"/>
                <w:szCs w:val="20"/>
              </w:rPr>
            </w:pPr>
          </w:p>
        </w:tc>
      </w:tr>
      <w:tr w:rsidR="00873001" w:rsidRPr="00873001" w14:paraId="6D675AC0" w14:textId="77777777">
        <w:trPr>
          <w:trHeight w:val="517"/>
        </w:trPr>
        <w:tc>
          <w:tcPr>
            <w:tcW w:w="2989" w:type="dxa"/>
            <w:shd w:val="clear" w:color="auto" w:fill="F3F3F3"/>
          </w:tcPr>
          <w:p w14:paraId="7AA67BE3" w14:textId="77777777" w:rsidR="00C63E9B" w:rsidRPr="00873001" w:rsidRDefault="003639A7">
            <w:pPr>
              <w:pStyle w:val="TableParagraph"/>
              <w:spacing w:before="137"/>
              <w:ind w:left="107"/>
              <w:rPr>
                <w:rFonts w:ascii="Arial" w:hAnsi="Arial" w:cs="Arial"/>
                <w:sz w:val="20"/>
                <w:szCs w:val="20"/>
              </w:rPr>
            </w:pPr>
            <w:r w:rsidRPr="00873001">
              <w:rPr>
                <w:rFonts w:ascii="Arial" w:hAnsi="Arial" w:cs="Arial"/>
                <w:sz w:val="20"/>
                <w:szCs w:val="20"/>
              </w:rPr>
              <w:t>Numer faksu</w:t>
            </w:r>
          </w:p>
        </w:tc>
        <w:tc>
          <w:tcPr>
            <w:tcW w:w="6660" w:type="dxa"/>
            <w:gridSpan w:val="2"/>
          </w:tcPr>
          <w:p w14:paraId="492CA649" w14:textId="77777777" w:rsidR="00537DDC" w:rsidRPr="00155D22" w:rsidRDefault="00537DDC" w:rsidP="007C3567">
            <w:pPr>
              <w:pStyle w:val="TableParagraph"/>
              <w:jc w:val="center"/>
              <w:rPr>
                <w:rFonts w:ascii="Arial" w:hAnsi="Arial" w:cs="Arial"/>
                <w:sz w:val="20"/>
                <w:szCs w:val="20"/>
              </w:rPr>
            </w:pPr>
          </w:p>
          <w:p w14:paraId="732395CA" w14:textId="4025FF38" w:rsidR="007C3567" w:rsidRPr="00155D22" w:rsidRDefault="003B1A80" w:rsidP="007C3567">
            <w:pPr>
              <w:pStyle w:val="TableParagraph"/>
              <w:jc w:val="center"/>
              <w:rPr>
                <w:rFonts w:ascii="Arial" w:hAnsi="Arial" w:cs="Arial"/>
                <w:sz w:val="20"/>
                <w:szCs w:val="20"/>
              </w:rPr>
            </w:pPr>
            <w:r w:rsidRPr="00155D22">
              <w:rPr>
                <w:rFonts w:ascii="Arial" w:hAnsi="Arial" w:cs="Arial"/>
                <w:sz w:val="20"/>
                <w:szCs w:val="20"/>
              </w:rPr>
              <w:t>_____________</w:t>
            </w:r>
          </w:p>
          <w:p w14:paraId="5FEBA009" w14:textId="4FD61442" w:rsidR="00C63E9B" w:rsidRPr="00155D22" w:rsidRDefault="00C63E9B" w:rsidP="007C3567">
            <w:pPr>
              <w:pStyle w:val="TableParagraph"/>
              <w:jc w:val="center"/>
              <w:rPr>
                <w:rFonts w:ascii="Arial" w:hAnsi="Arial" w:cs="Arial"/>
                <w:sz w:val="20"/>
                <w:szCs w:val="20"/>
              </w:rPr>
            </w:pPr>
          </w:p>
        </w:tc>
      </w:tr>
      <w:tr w:rsidR="00873001" w:rsidRPr="00873001" w14:paraId="529BAFD4" w14:textId="77777777">
        <w:trPr>
          <w:trHeight w:val="748"/>
        </w:trPr>
        <w:tc>
          <w:tcPr>
            <w:tcW w:w="2989" w:type="dxa"/>
            <w:shd w:val="clear" w:color="auto" w:fill="F3F3F3"/>
          </w:tcPr>
          <w:p w14:paraId="31115DA7" w14:textId="066C0E1E" w:rsidR="00C63E9B" w:rsidRPr="00873001" w:rsidRDefault="003639A7">
            <w:pPr>
              <w:pStyle w:val="TableParagraph"/>
              <w:spacing w:before="137"/>
              <w:ind w:left="107"/>
              <w:rPr>
                <w:rFonts w:ascii="Arial" w:hAnsi="Arial" w:cs="Arial"/>
                <w:sz w:val="20"/>
                <w:szCs w:val="20"/>
              </w:rPr>
            </w:pPr>
            <w:r w:rsidRPr="00873001">
              <w:rPr>
                <w:rFonts w:ascii="Arial" w:hAnsi="Arial" w:cs="Arial"/>
                <w:sz w:val="20"/>
                <w:szCs w:val="20"/>
              </w:rPr>
              <w:t>Adres strony internetowej dewelopera</w:t>
            </w:r>
          </w:p>
        </w:tc>
        <w:tc>
          <w:tcPr>
            <w:tcW w:w="6660" w:type="dxa"/>
            <w:gridSpan w:val="2"/>
          </w:tcPr>
          <w:p w14:paraId="723EED54" w14:textId="77777777" w:rsidR="007C3567" w:rsidRPr="00155D22" w:rsidRDefault="007C3567" w:rsidP="007C3567">
            <w:pPr>
              <w:pStyle w:val="TableParagraph"/>
              <w:jc w:val="center"/>
              <w:rPr>
                <w:rFonts w:ascii="Arial" w:hAnsi="Arial" w:cs="Arial"/>
                <w:sz w:val="20"/>
                <w:szCs w:val="20"/>
              </w:rPr>
            </w:pPr>
          </w:p>
          <w:p w14:paraId="597DD298" w14:textId="65323CFB" w:rsidR="00C63E9B" w:rsidRPr="00155D22" w:rsidRDefault="0007005B" w:rsidP="007C3567">
            <w:pPr>
              <w:pStyle w:val="TableParagraph"/>
              <w:jc w:val="center"/>
              <w:rPr>
                <w:rFonts w:ascii="Arial" w:hAnsi="Arial" w:cs="Arial"/>
                <w:sz w:val="20"/>
                <w:szCs w:val="20"/>
              </w:rPr>
            </w:pPr>
            <w:r w:rsidRPr="00155D22">
              <w:rPr>
                <w:rFonts w:ascii="Arial" w:hAnsi="Arial" w:cs="Arial"/>
                <w:sz w:val="20"/>
                <w:szCs w:val="20"/>
              </w:rPr>
              <w:t>enklawakarpacz.pl</w:t>
            </w:r>
          </w:p>
          <w:p w14:paraId="0242AAB6" w14:textId="1AAF1105" w:rsidR="00537DDC" w:rsidRPr="00155D22" w:rsidRDefault="00537DDC" w:rsidP="007C3567">
            <w:pPr>
              <w:pStyle w:val="TableParagraph"/>
              <w:jc w:val="center"/>
              <w:rPr>
                <w:rFonts w:ascii="Arial" w:hAnsi="Arial" w:cs="Arial"/>
                <w:sz w:val="20"/>
                <w:szCs w:val="20"/>
              </w:rPr>
            </w:pPr>
          </w:p>
        </w:tc>
      </w:tr>
    </w:tbl>
    <w:p w14:paraId="2F9A6C83" w14:textId="77777777" w:rsidR="00D650E2" w:rsidRPr="00873001" w:rsidRDefault="00D650E2">
      <w:pPr>
        <w:pStyle w:val="Tekstpodstawowy"/>
        <w:spacing w:before="9"/>
        <w:rPr>
          <w:rFonts w:ascii="Arial" w:hAnsi="Arial" w:cs="Arial"/>
          <w:b/>
        </w:rPr>
      </w:pPr>
    </w:p>
    <w:p w14:paraId="5D532D4F" w14:textId="77777777" w:rsidR="00D650E2" w:rsidRPr="00873001" w:rsidRDefault="00D650E2">
      <w:pPr>
        <w:pStyle w:val="Tekstpodstawowy"/>
        <w:spacing w:before="9"/>
        <w:rPr>
          <w:rFonts w:ascii="Arial" w:hAnsi="Arial" w:cs="Arial"/>
          <w:b/>
        </w:rPr>
      </w:pPr>
    </w:p>
    <w:p w14:paraId="5AFE1CDE" w14:textId="77777777" w:rsidR="00D650E2" w:rsidRPr="00873001" w:rsidRDefault="00D650E2">
      <w:pPr>
        <w:pStyle w:val="Tekstpodstawowy"/>
        <w:spacing w:before="9"/>
        <w:rPr>
          <w:rFonts w:ascii="Arial" w:hAnsi="Arial" w:cs="Arial"/>
          <w:b/>
        </w:rPr>
      </w:pPr>
    </w:p>
    <w:p w14:paraId="61A66370" w14:textId="77777777" w:rsidR="00D650E2" w:rsidRPr="00873001" w:rsidRDefault="00D650E2">
      <w:pPr>
        <w:pStyle w:val="Tekstpodstawowy"/>
        <w:spacing w:before="9"/>
        <w:rPr>
          <w:rFonts w:ascii="Arial" w:hAnsi="Arial" w:cs="Arial"/>
          <w:b/>
        </w:rPr>
      </w:pPr>
    </w:p>
    <w:p w14:paraId="4741A404" w14:textId="77777777" w:rsidR="00D650E2" w:rsidRPr="00873001" w:rsidRDefault="00D650E2">
      <w:pPr>
        <w:pStyle w:val="Tekstpodstawowy"/>
        <w:spacing w:before="9"/>
        <w:rPr>
          <w:rFonts w:ascii="Arial" w:hAnsi="Arial" w:cs="Arial"/>
          <w:b/>
        </w:rPr>
      </w:pPr>
    </w:p>
    <w:p w14:paraId="3C3E0F9C" w14:textId="77777777" w:rsidR="00D650E2" w:rsidRPr="00873001" w:rsidRDefault="00D650E2">
      <w:pPr>
        <w:pStyle w:val="Tekstpodstawowy"/>
        <w:spacing w:before="9"/>
        <w:rPr>
          <w:rFonts w:ascii="Arial" w:hAnsi="Arial" w:cs="Arial"/>
          <w:b/>
        </w:rPr>
      </w:pPr>
    </w:p>
    <w:p w14:paraId="33E9AB90" w14:textId="77777777" w:rsidR="00D650E2" w:rsidRPr="00873001" w:rsidRDefault="00D650E2">
      <w:pPr>
        <w:pStyle w:val="Tekstpodstawowy"/>
        <w:spacing w:before="9"/>
        <w:rPr>
          <w:rFonts w:ascii="Arial" w:hAnsi="Arial" w:cs="Arial"/>
          <w:b/>
        </w:rPr>
      </w:pPr>
    </w:p>
    <w:p w14:paraId="26678FA0" w14:textId="77777777" w:rsidR="00D650E2" w:rsidRPr="00873001" w:rsidRDefault="00D650E2">
      <w:pPr>
        <w:pStyle w:val="Tekstpodstawowy"/>
        <w:spacing w:before="9"/>
        <w:rPr>
          <w:rFonts w:ascii="Arial" w:hAnsi="Arial" w:cs="Arial"/>
          <w:b/>
        </w:rPr>
      </w:pPr>
    </w:p>
    <w:p w14:paraId="6DFDBE92" w14:textId="77777777" w:rsidR="00D650E2" w:rsidRPr="00873001" w:rsidRDefault="00D650E2">
      <w:pPr>
        <w:pStyle w:val="Tekstpodstawowy"/>
        <w:spacing w:before="9"/>
        <w:rPr>
          <w:rFonts w:ascii="Arial" w:hAnsi="Arial" w:cs="Arial"/>
          <w:b/>
        </w:rPr>
      </w:pPr>
    </w:p>
    <w:p w14:paraId="3A84D1E3" w14:textId="77777777" w:rsidR="00D650E2" w:rsidRPr="00873001" w:rsidRDefault="00D650E2">
      <w:pPr>
        <w:pStyle w:val="Tekstpodstawowy"/>
        <w:spacing w:before="9"/>
        <w:rPr>
          <w:rFonts w:ascii="Arial" w:hAnsi="Arial" w:cs="Arial"/>
          <w:b/>
        </w:rPr>
      </w:pPr>
    </w:p>
    <w:p w14:paraId="1474CC35" w14:textId="77777777" w:rsidR="00D650E2" w:rsidRPr="00873001" w:rsidRDefault="00D650E2">
      <w:pPr>
        <w:pStyle w:val="Tekstpodstawowy"/>
        <w:spacing w:before="9"/>
        <w:rPr>
          <w:rFonts w:ascii="Arial" w:hAnsi="Arial" w:cs="Arial"/>
          <w:b/>
        </w:rPr>
      </w:pPr>
    </w:p>
    <w:p w14:paraId="5FCABF74" w14:textId="77777777" w:rsidR="00D650E2" w:rsidRPr="00873001" w:rsidRDefault="00D650E2">
      <w:pPr>
        <w:pStyle w:val="Tekstpodstawowy"/>
        <w:spacing w:before="9"/>
        <w:rPr>
          <w:rFonts w:ascii="Arial" w:hAnsi="Arial" w:cs="Arial"/>
          <w:b/>
        </w:rPr>
      </w:pPr>
    </w:p>
    <w:p w14:paraId="001FB9CF" w14:textId="77777777" w:rsidR="00D650E2" w:rsidRPr="00873001" w:rsidRDefault="00D650E2">
      <w:pPr>
        <w:pStyle w:val="Tekstpodstawowy"/>
        <w:spacing w:before="9"/>
        <w:rPr>
          <w:rFonts w:ascii="Arial" w:hAnsi="Arial" w:cs="Arial"/>
          <w:b/>
        </w:rPr>
      </w:pPr>
    </w:p>
    <w:p w14:paraId="5C27E68E" w14:textId="77777777" w:rsidR="00D650E2" w:rsidRPr="00873001" w:rsidRDefault="00D650E2">
      <w:pPr>
        <w:pStyle w:val="Tekstpodstawowy"/>
        <w:spacing w:before="9"/>
        <w:rPr>
          <w:rFonts w:ascii="Arial" w:hAnsi="Arial" w:cs="Arial"/>
          <w:b/>
        </w:rPr>
      </w:pPr>
    </w:p>
    <w:p w14:paraId="01C4C3D0" w14:textId="77777777" w:rsidR="00D650E2" w:rsidRPr="00873001" w:rsidRDefault="00D650E2">
      <w:pPr>
        <w:pStyle w:val="Tekstpodstawowy"/>
        <w:spacing w:before="9"/>
        <w:rPr>
          <w:rFonts w:ascii="Arial" w:hAnsi="Arial" w:cs="Arial"/>
          <w:b/>
        </w:rPr>
      </w:pPr>
    </w:p>
    <w:p w14:paraId="7498A57A" w14:textId="77777777" w:rsidR="00D650E2" w:rsidRPr="00873001" w:rsidRDefault="00D650E2">
      <w:pPr>
        <w:pStyle w:val="Tekstpodstawowy"/>
        <w:spacing w:before="9"/>
        <w:rPr>
          <w:rFonts w:ascii="Arial" w:hAnsi="Arial" w:cs="Arial"/>
          <w:b/>
        </w:rPr>
      </w:pPr>
    </w:p>
    <w:p w14:paraId="1F112BE4" w14:textId="77777777" w:rsidR="00D650E2" w:rsidRPr="00873001" w:rsidRDefault="00D650E2">
      <w:pPr>
        <w:pStyle w:val="Tekstpodstawowy"/>
        <w:spacing w:before="9"/>
        <w:rPr>
          <w:rFonts w:ascii="Arial" w:hAnsi="Arial" w:cs="Arial"/>
          <w:b/>
        </w:rPr>
      </w:pPr>
    </w:p>
    <w:p w14:paraId="70CD89E4" w14:textId="77777777" w:rsidR="00D650E2" w:rsidRPr="00873001" w:rsidRDefault="00D650E2">
      <w:pPr>
        <w:pStyle w:val="Tekstpodstawowy"/>
        <w:spacing w:before="9"/>
        <w:rPr>
          <w:rFonts w:ascii="Arial" w:hAnsi="Arial" w:cs="Arial"/>
          <w:b/>
        </w:rPr>
      </w:pPr>
    </w:p>
    <w:p w14:paraId="182FD549" w14:textId="77777777" w:rsidR="00D650E2" w:rsidRPr="00873001" w:rsidRDefault="00D650E2">
      <w:pPr>
        <w:pStyle w:val="Tekstpodstawowy"/>
        <w:spacing w:before="9"/>
        <w:rPr>
          <w:rFonts w:ascii="Arial" w:hAnsi="Arial" w:cs="Arial"/>
          <w:b/>
        </w:rPr>
      </w:pPr>
    </w:p>
    <w:p w14:paraId="365C86A5" w14:textId="77777777" w:rsidR="00D650E2" w:rsidRPr="00873001" w:rsidRDefault="00D650E2">
      <w:pPr>
        <w:pStyle w:val="Tekstpodstawowy"/>
        <w:spacing w:before="9"/>
        <w:rPr>
          <w:rFonts w:ascii="Arial" w:hAnsi="Arial" w:cs="Arial"/>
          <w:b/>
        </w:rPr>
      </w:pPr>
    </w:p>
    <w:p w14:paraId="16A64155" w14:textId="77777777" w:rsidR="00D650E2" w:rsidRPr="00873001" w:rsidRDefault="00D650E2">
      <w:pPr>
        <w:pStyle w:val="Tekstpodstawowy"/>
        <w:spacing w:before="9"/>
        <w:rPr>
          <w:rFonts w:ascii="Arial" w:hAnsi="Arial" w:cs="Arial"/>
          <w:b/>
        </w:rPr>
      </w:pPr>
    </w:p>
    <w:p w14:paraId="78D33562" w14:textId="593F127A" w:rsidR="00C63E9B" w:rsidRPr="00155D22" w:rsidRDefault="00E66C03" w:rsidP="00D650E2">
      <w:pPr>
        <w:pStyle w:val="Akapitzlist"/>
        <w:numPr>
          <w:ilvl w:val="0"/>
          <w:numId w:val="7"/>
        </w:numPr>
        <w:tabs>
          <w:tab w:val="left" w:pos="1297"/>
          <w:tab w:val="left" w:pos="1298"/>
        </w:tabs>
        <w:rPr>
          <w:rFonts w:ascii="Arial" w:hAnsi="Arial" w:cs="Arial"/>
          <w:b/>
          <w:sz w:val="20"/>
          <w:szCs w:val="20"/>
        </w:rPr>
      </w:pPr>
      <w:r w:rsidRPr="00155D22">
        <w:rPr>
          <w:rFonts w:ascii="Arial" w:hAnsi="Arial" w:cs="Arial"/>
          <w:noProof/>
          <w:sz w:val="20"/>
          <w:szCs w:val="20"/>
          <w:lang w:eastAsia="pl-PL"/>
        </w:rPr>
        <w:lastRenderedPageBreak/>
        <mc:AlternateContent>
          <mc:Choice Requires="wps">
            <w:drawing>
              <wp:anchor distT="0" distB="0" distL="0" distR="0" simplePos="0" relativeHeight="487587840" behindDoc="1" locked="0" layoutInCell="1" allowOverlap="1" wp14:anchorId="59AE8F9E" wp14:editId="22D42AE8">
                <wp:simplePos x="0" y="0"/>
                <wp:positionH relativeFrom="page">
                  <wp:posOffset>716280</wp:posOffset>
                </wp:positionH>
                <wp:positionV relativeFrom="paragraph">
                  <wp:posOffset>259080</wp:posOffset>
                </wp:positionV>
                <wp:extent cx="6065520" cy="3048000"/>
                <wp:effectExtent l="0" t="0" r="11430" b="1905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3048000"/>
                        </a:xfrm>
                        <a:prstGeom prst="rect">
                          <a:avLst/>
                        </a:prstGeom>
                        <a:solidFill>
                          <a:srgbClr val="DFDFDF"/>
                        </a:solidFill>
                        <a:ln w="6096">
                          <a:solidFill>
                            <a:srgbClr val="000000"/>
                          </a:solidFill>
                          <a:miter lim="800000"/>
                          <a:headEnd/>
                          <a:tailEnd/>
                        </a:ln>
                      </wps:spPr>
                      <wps:txbx>
                        <w:txbxContent>
                          <w:p w14:paraId="6AD3EC86" w14:textId="77777777" w:rsidR="004F0948" w:rsidRPr="00155D22" w:rsidRDefault="004F0948">
                            <w:pPr>
                              <w:spacing w:before="144"/>
                              <w:ind w:left="103"/>
                              <w:rPr>
                                <w:rFonts w:ascii="Arial" w:hAnsi="Arial" w:cs="Arial"/>
                                <w:b/>
                                <w:color w:val="000000" w:themeColor="text1"/>
                                <w:sz w:val="20"/>
                                <w:szCs w:val="20"/>
                              </w:rPr>
                            </w:pPr>
                            <w:r w:rsidRPr="00155D22">
                              <w:rPr>
                                <w:rFonts w:ascii="Arial" w:hAnsi="Arial" w:cs="Arial"/>
                                <w:b/>
                                <w:color w:val="000000" w:themeColor="text1"/>
                                <w:sz w:val="20"/>
                                <w:szCs w:val="20"/>
                              </w:rPr>
                              <w:t>HISTORIA I UDOKUMENTOWANE DOŚWIADCZENIE DEWELOPERA</w:t>
                            </w:r>
                          </w:p>
                          <w:p w14:paraId="0E0CB3FF" w14:textId="77777777" w:rsidR="004F0948" w:rsidRPr="00155D22" w:rsidRDefault="004F0948">
                            <w:pPr>
                              <w:spacing w:before="144"/>
                              <w:ind w:left="103"/>
                              <w:rPr>
                                <w:rFonts w:ascii="Arial" w:hAnsi="Arial" w:cs="Arial"/>
                                <w:b/>
                                <w:color w:val="000000" w:themeColor="text1"/>
                                <w:sz w:val="20"/>
                                <w:szCs w:val="20"/>
                              </w:rPr>
                            </w:pPr>
                          </w:p>
                          <w:p w14:paraId="2B6AC8C4" w14:textId="66534B80" w:rsidR="00565FF4" w:rsidRPr="00155D22" w:rsidRDefault="00B75644" w:rsidP="00565FF4">
                            <w:pPr>
                              <w:pStyle w:val="TableParagraph"/>
                              <w:jc w:val="both"/>
                              <w:rPr>
                                <w:rFonts w:ascii="Arial" w:hAnsi="Arial" w:cs="Arial"/>
                                <w:sz w:val="20"/>
                                <w:szCs w:val="20"/>
                              </w:rPr>
                            </w:pPr>
                            <w:r w:rsidRPr="00155D22">
                              <w:rPr>
                                <w:rFonts w:ascii="Arial" w:hAnsi="Arial" w:cs="Arial"/>
                                <w:sz w:val="20"/>
                                <w:szCs w:val="20"/>
                                <w:lang w:val="en-US"/>
                              </w:rPr>
                              <w:t>Natipol Desi</w:t>
                            </w:r>
                            <w:r w:rsidR="009E78F2" w:rsidRPr="00155D22">
                              <w:rPr>
                                <w:rFonts w:ascii="Arial" w:hAnsi="Arial" w:cs="Arial"/>
                                <w:sz w:val="20"/>
                                <w:szCs w:val="20"/>
                                <w:lang w:val="en-US"/>
                              </w:rPr>
                              <w:t>ng</w:t>
                            </w:r>
                            <w:r w:rsidRPr="00155D22">
                              <w:rPr>
                                <w:rFonts w:ascii="Arial" w:hAnsi="Arial" w:cs="Arial"/>
                                <w:sz w:val="20"/>
                                <w:szCs w:val="20"/>
                                <w:lang w:val="en-US"/>
                              </w:rPr>
                              <w:t xml:space="preserve"> Sp. z o. o. z siedzibą w Koluszkach (</w:t>
                            </w:r>
                            <w:r w:rsidRPr="00155D22">
                              <w:rPr>
                                <w:rFonts w:ascii="Arial" w:hAnsi="Arial" w:cs="Arial"/>
                                <w:sz w:val="20"/>
                                <w:szCs w:val="20"/>
                              </w:rPr>
                              <w:t>KRS: 0001080514) jest spółką celową odpowiedzialną za budownictwo mieszkaniowe</w:t>
                            </w:r>
                            <w:r w:rsidR="00565FF4" w:rsidRPr="00155D22">
                              <w:rPr>
                                <w:rFonts w:ascii="Arial" w:hAnsi="Arial" w:cs="Arial"/>
                                <w:sz w:val="20"/>
                                <w:szCs w:val="20"/>
                              </w:rPr>
                              <w:t>.</w:t>
                            </w:r>
                            <w:r w:rsidRPr="00155D22">
                              <w:rPr>
                                <w:rFonts w:ascii="Arial" w:hAnsi="Arial" w:cs="Arial"/>
                                <w:sz w:val="20"/>
                                <w:szCs w:val="20"/>
                              </w:rPr>
                              <w:t xml:space="preserve"> </w:t>
                            </w:r>
                            <w:r w:rsidR="00565FF4" w:rsidRPr="00155D22">
                              <w:rPr>
                                <w:rFonts w:ascii="Arial" w:eastAsiaTheme="minorEastAsia" w:hAnsi="Arial" w:cs="Arial"/>
                                <w:sz w:val="20"/>
                                <w:szCs w:val="20"/>
                                <w:lang w:val="cs-CZ"/>
                              </w:rPr>
                              <w:t>Przedmiotem przeważającej działalności przedsiębiorcy jest realizacja projektów budowlanych związanych ze wznoszeniem budynków (PKD 41.10.Z).</w:t>
                            </w:r>
                          </w:p>
                          <w:p w14:paraId="6C4661CA" w14:textId="49C2F73F" w:rsidR="00B75644" w:rsidRPr="00155D22" w:rsidRDefault="00565FF4" w:rsidP="00B75644">
                            <w:pPr>
                              <w:pStyle w:val="TableParagraph"/>
                              <w:rPr>
                                <w:rFonts w:ascii="Arial" w:hAnsi="Arial" w:cs="Arial"/>
                                <w:sz w:val="20"/>
                                <w:szCs w:val="20"/>
                              </w:rPr>
                            </w:pPr>
                            <w:r w:rsidRPr="00155D22">
                              <w:rPr>
                                <w:rFonts w:ascii="Arial" w:hAnsi="Arial" w:cs="Arial"/>
                                <w:sz w:val="20"/>
                                <w:szCs w:val="20"/>
                              </w:rPr>
                              <w:t xml:space="preserve">Spółka jest powiązana z </w:t>
                            </w:r>
                            <w:r w:rsidR="00B75644" w:rsidRPr="00155D22">
                              <w:rPr>
                                <w:rFonts w:ascii="Arial" w:hAnsi="Arial" w:cs="Arial"/>
                                <w:sz w:val="20"/>
                                <w:szCs w:val="20"/>
                              </w:rPr>
                              <w:t>grup</w:t>
                            </w:r>
                            <w:r w:rsidRPr="00155D22">
                              <w:rPr>
                                <w:rFonts w:ascii="Arial" w:hAnsi="Arial" w:cs="Arial"/>
                                <w:sz w:val="20"/>
                                <w:szCs w:val="20"/>
                              </w:rPr>
                              <w:t>ą</w:t>
                            </w:r>
                            <w:r w:rsidR="00B75644" w:rsidRPr="00155D22">
                              <w:rPr>
                                <w:rFonts w:ascii="Arial" w:hAnsi="Arial" w:cs="Arial"/>
                                <w:sz w:val="20"/>
                                <w:szCs w:val="20"/>
                              </w:rPr>
                              <w:t xml:space="preserve"> kapitałow</w:t>
                            </w:r>
                            <w:r w:rsidRPr="00155D22">
                              <w:rPr>
                                <w:rFonts w:ascii="Arial" w:hAnsi="Arial" w:cs="Arial"/>
                                <w:sz w:val="20"/>
                                <w:szCs w:val="20"/>
                              </w:rPr>
                              <w:t>ą</w:t>
                            </w:r>
                            <w:r w:rsidR="00EA0F4C" w:rsidRPr="00155D22">
                              <w:rPr>
                                <w:rFonts w:ascii="Arial" w:hAnsi="Arial" w:cs="Arial"/>
                                <w:sz w:val="20"/>
                                <w:szCs w:val="20"/>
                              </w:rPr>
                              <w:t>,</w:t>
                            </w:r>
                            <w:r w:rsidR="00B75644" w:rsidRPr="00155D22">
                              <w:rPr>
                                <w:rFonts w:ascii="Arial" w:hAnsi="Arial" w:cs="Arial"/>
                                <w:sz w:val="20"/>
                                <w:szCs w:val="20"/>
                              </w:rPr>
                              <w:t xml:space="preserve"> które</w:t>
                            </w:r>
                            <w:r w:rsidRPr="00155D22">
                              <w:rPr>
                                <w:rFonts w:ascii="Arial" w:hAnsi="Arial" w:cs="Arial"/>
                                <w:sz w:val="20"/>
                                <w:szCs w:val="20"/>
                              </w:rPr>
                              <w:t>j</w:t>
                            </w:r>
                            <w:r w:rsidR="00B75644" w:rsidRPr="00155D22">
                              <w:rPr>
                                <w:rFonts w:ascii="Arial" w:hAnsi="Arial" w:cs="Arial"/>
                                <w:sz w:val="20"/>
                                <w:szCs w:val="20"/>
                              </w:rPr>
                              <w:t xml:space="preserve"> 20-letnie doświadczenie</w:t>
                            </w:r>
                            <w:r w:rsidRPr="00155D22">
                              <w:rPr>
                                <w:rFonts w:ascii="Arial" w:hAnsi="Arial" w:cs="Arial"/>
                                <w:sz w:val="20"/>
                                <w:szCs w:val="20"/>
                              </w:rPr>
                              <w:t xml:space="preserve"> zaowocowało realizacją setek projektów infrastrukturalnych. Do największych należą:</w:t>
                            </w:r>
                          </w:p>
                          <w:p w14:paraId="03611D87" w14:textId="77777777"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Przebudowa bocznicy kolejowej dla PKN Orlen (rafineria w Płocku)</w:t>
                            </w:r>
                          </w:p>
                          <w:p w14:paraId="2FC4316D" w14:textId="77777777"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Budowa podstacji trakcyjnych Zduńska Wola</w:t>
                            </w:r>
                          </w:p>
                          <w:p w14:paraId="31724479" w14:textId="77777777"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Budowa tunelu pod linią kolejową w Gałkówku i Andrespolu</w:t>
                            </w:r>
                          </w:p>
                          <w:p w14:paraId="0BB50CCD" w14:textId="77777777"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Przebudowa mostu kolejowego na rzece Regalica w Szczecinie.</w:t>
                            </w:r>
                          </w:p>
                          <w:p w14:paraId="4FD64F4E" w14:textId="3A37DA0E"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Wykonanie prac budowlano montażowych związanych z budową/ modernizacją podstacji trakcyjnej PT Karpiska</w:t>
                            </w:r>
                          </w:p>
                          <w:p w14:paraId="3C93532A" w14:textId="22D22D56" w:rsidR="00565FF4" w:rsidRPr="00155D22" w:rsidRDefault="00565FF4" w:rsidP="00565FF4">
                            <w:pPr>
                              <w:pStyle w:val="TableParagraph"/>
                              <w:rPr>
                                <w:rFonts w:ascii="Arial" w:hAnsi="Arial" w:cs="Arial"/>
                                <w:sz w:val="20"/>
                                <w:szCs w:val="20"/>
                              </w:rPr>
                            </w:pPr>
                            <w:r w:rsidRPr="00155D22">
                              <w:rPr>
                                <w:rFonts w:ascii="Arial" w:hAnsi="Arial" w:cs="Arial"/>
                                <w:sz w:val="20"/>
                                <w:szCs w:val="20"/>
                              </w:rPr>
                              <w:t xml:space="preserve">Wieloletnie doświadczenie Spółki </w:t>
                            </w:r>
                            <w:r w:rsidR="00DD03F9" w:rsidRPr="00155D22">
                              <w:rPr>
                                <w:rFonts w:ascii="Arial" w:hAnsi="Arial" w:cs="Arial"/>
                                <w:sz w:val="20"/>
                                <w:szCs w:val="20"/>
                              </w:rPr>
                              <w:t>oraz zatrudnienie 70 osób, w tym 40 inżynierów w różnych specjalizacjach, pozwala na realizację najtrudniejszych zadań inwestycyjnych.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E8F9E" id="_x0000_t202" coordsize="21600,21600" o:spt="202" path="m,l,21600r21600,l21600,xe">
                <v:stroke joinstyle="miter"/>
                <v:path gradientshapeok="t" o:connecttype="rect"/>
              </v:shapetype>
              <v:shape id="Text Box 11" o:spid="_x0000_s1026" type="#_x0000_t202" style="position:absolute;left:0;text-align:left;margin-left:56.4pt;margin-top:20.4pt;width:477.6pt;height:240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" fillcolor="#dfdfdf" strokeweight=".48pt">
                <v:textbox inset="0,0,0,0">
                  <w:txbxContent>
                    <w:p w14:paraId="6AD3EC86" w14:textId="77777777" w:rsidR="004F0948" w:rsidRPr="00155D22" w:rsidRDefault="004F0948">
                      <w:pPr>
                        <w:spacing w:before="144"/>
                        <w:ind w:left="103"/>
                        <w:rPr>
                          <w:rFonts w:ascii="Arial" w:hAnsi="Arial" w:cs="Arial"/>
                          <w:b/>
                          <w:color w:val="000000" w:themeColor="text1"/>
                          <w:sz w:val="20"/>
                          <w:szCs w:val="20"/>
                        </w:rPr>
                      </w:pPr>
                      <w:r w:rsidRPr="00155D22">
                        <w:rPr>
                          <w:rFonts w:ascii="Arial" w:hAnsi="Arial" w:cs="Arial"/>
                          <w:b/>
                          <w:color w:val="000000" w:themeColor="text1"/>
                          <w:sz w:val="20"/>
                          <w:szCs w:val="20"/>
                        </w:rPr>
                        <w:t>HISTORIA I UDOKUMENTOWANE DOŚWIADCZENIE DEWELOPERA</w:t>
                      </w:r>
                    </w:p>
                    <w:p w14:paraId="0E0CB3FF" w14:textId="77777777" w:rsidR="004F0948" w:rsidRPr="00155D22" w:rsidRDefault="004F0948">
                      <w:pPr>
                        <w:spacing w:before="144"/>
                        <w:ind w:left="103"/>
                        <w:rPr>
                          <w:rFonts w:ascii="Arial" w:hAnsi="Arial" w:cs="Arial"/>
                          <w:b/>
                          <w:color w:val="000000" w:themeColor="text1"/>
                          <w:sz w:val="20"/>
                          <w:szCs w:val="20"/>
                        </w:rPr>
                      </w:pPr>
                    </w:p>
                    <w:p w14:paraId="2B6AC8C4" w14:textId="66534B80" w:rsidR="00565FF4" w:rsidRPr="00155D22" w:rsidRDefault="00B75644" w:rsidP="00565FF4">
                      <w:pPr>
                        <w:pStyle w:val="TableParagraph"/>
                        <w:jc w:val="both"/>
                        <w:rPr>
                          <w:rFonts w:ascii="Arial" w:hAnsi="Arial" w:cs="Arial"/>
                          <w:sz w:val="20"/>
                          <w:szCs w:val="20"/>
                        </w:rPr>
                      </w:pPr>
                      <w:r w:rsidRPr="00155D22">
                        <w:rPr>
                          <w:rFonts w:ascii="Arial" w:hAnsi="Arial" w:cs="Arial"/>
                          <w:sz w:val="20"/>
                          <w:szCs w:val="20"/>
                          <w:lang w:val="en-US"/>
                        </w:rPr>
                        <w:t>Natipol Desi</w:t>
                      </w:r>
                      <w:r w:rsidR="009E78F2" w:rsidRPr="00155D22">
                        <w:rPr>
                          <w:rFonts w:ascii="Arial" w:hAnsi="Arial" w:cs="Arial"/>
                          <w:sz w:val="20"/>
                          <w:szCs w:val="20"/>
                          <w:lang w:val="en-US"/>
                        </w:rPr>
                        <w:t>ng</w:t>
                      </w:r>
                      <w:r w:rsidRPr="00155D22">
                        <w:rPr>
                          <w:rFonts w:ascii="Arial" w:hAnsi="Arial" w:cs="Arial"/>
                          <w:sz w:val="20"/>
                          <w:szCs w:val="20"/>
                          <w:lang w:val="en-US"/>
                        </w:rPr>
                        <w:t xml:space="preserve"> Sp. z o. o. z siedzibą w Koluszkach (</w:t>
                      </w:r>
                      <w:r w:rsidRPr="00155D22">
                        <w:rPr>
                          <w:rFonts w:ascii="Arial" w:hAnsi="Arial" w:cs="Arial"/>
                          <w:sz w:val="20"/>
                          <w:szCs w:val="20"/>
                        </w:rPr>
                        <w:t>KRS: 0001080514) jest spółką celową odpowiedzialną za budownictwo mieszkaniowe</w:t>
                      </w:r>
                      <w:r w:rsidR="00565FF4" w:rsidRPr="00155D22">
                        <w:rPr>
                          <w:rFonts w:ascii="Arial" w:hAnsi="Arial" w:cs="Arial"/>
                          <w:sz w:val="20"/>
                          <w:szCs w:val="20"/>
                        </w:rPr>
                        <w:t>.</w:t>
                      </w:r>
                      <w:r w:rsidRPr="00155D22">
                        <w:rPr>
                          <w:rFonts w:ascii="Arial" w:hAnsi="Arial" w:cs="Arial"/>
                          <w:sz w:val="20"/>
                          <w:szCs w:val="20"/>
                        </w:rPr>
                        <w:t xml:space="preserve"> </w:t>
                      </w:r>
                      <w:r w:rsidR="00565FF4" w:rsidRPr="00155D22">
                        <w:rPr>
                          <w:rFonts w:ascii="Arial" w:eastAsiaTheme="minorEastAsia" w:hAnsi="Arial" w:cs="Arial"/>
                          <w:sz w:val="20"/>
                          <w:szCs w:val="20"/>
                          <w:lang w:val="cs-CZ"/>
                        </w:rPr>
                        <w:t>Przedmiotem przeważającej działalności przedsiębiorcy jest realizacja projektów budowlanych związanych ze wznoszeniem budynków (PKD 41.10.Z).</w:t>
                      </w:r>
                    </w:p>
                    <w:p w14:paraId="6C4661CA" w14:textId="49C2F73F" w:rsidR="00B75644" w:rsidRPr="00155D22" w:rsidRDefault="00565FF4" w:rsidP="00B75644">
                      <w:pPr>
                        <w:pStyle w:val="TableParagraph"/>
                        <w:rPr>
                          <w:rFonts w:ascii="Arial" w:hAnsi="Arial" w:cs="Arial"/>
                          <w:sz w:val="20"/>
                          <w:szCs w:val="20"/>
                        </w:rPr>
                      </w:pPr>
                      <w:r w:rsidRPr="00155D22">
                        <w:rPr>
                          <w:rFonts w:ascii="Arial" w:hAnsi="Arial" w:cs="Arial"/>
                          <w:sz w:val="20"/>
                          <w:szCs w:val="20"/>
                        </w:rPr>
                        <w:t xml:space="preserve">Spółka jest powiązana z </w:t>
                      </w:r>
                      <w:r w:rsidR="00B75644" w:rsidRPr="00155D22">
                        <w:rPr>
                          <w:rFonts w:ascii="Arial" w:hAnsi="Arial" w:cs="Arial"/>
                          <w:sz w:val="20"/>
                          <w:szCs w:val="20"/>
                        </w:rPr>
                        <w:t>grup</w:t>
                      </w:r>
                      <w:r w:rsidRPr="00155D22">
                        <w:rPr>
                          <w:rFonts w:ascii="Arial" w:hAnsi="Arial" w:cs="Arial"/>
                          <w:sz w:val="20"/>
                          <w:szCs w:val="20"/>
                        </w:rPr>
                        <w:t>ą</w:t>
                      </w:r>
                      <w:r w:rsidR="00B75644" w:rsidRPr="00155D22">
                        <w:rPr>
                          <w:rFonts w:ascii="Arial" w:hAnsi="Arial" w:cs="Arial"/>
                          <w:sz w:val="20"/>
                          <w:szCs w:val="20"/>
                        </w:rPr>
                        <w:t xml:space="preserve"> kapitałow</w:t>
                      </w:r>
                      <w:r w:rsidRPr="00155D22">
                        <w:rPr>
                          <w:rFonts w:ascii="Arial" w:hAnsi="Arial" w:cs="Arial"/>
                          <w:sz w:val="20"/>
                          <w:szCs w:val="20"/>
                        </w:rPr>
                        <w:t>ą</w:t>
                      </w:r>
                      <w:r w:rsidR="00EA0F4C" w:rsidRPr="00155D22">
                        <w:rPr>
                          <w:rFonts w:ascii="Arial" w:hAnsi="Arial" w:cs="Arial"/>
                          <w:sz w:val="20"/>
                          <w:szCs w:val="20"/>
                        </w:rPr>
                        <w:t>,</w:t>
                      </w:r>
                      <w:r w:rsidR="00B75644" w:rsidRPr="00155D22">
                        <w:rPr>
                          <w:rFonts w:ascii="Arial" w:hAnsi="Arial" w:cs="Arial"/>
                          <w:sz w:val="20"/>
                          <w:szCs w:val="20"/>
                        </w:rPr>
                        <w:t xml:space="preserve"> które</w:t>
                      </w:r>
                      <w:r w:rsidRPr="00155D22">
                        <w:rPr>
                          <w:rFonts w:ascii="Arial" w:hAnsi="Arial" w:cs="Arial"/>
                          <w:sz w:val="20"/>
                          <w:szCs w:val="20"/>
                        </w:rPr>
                        <w:t>j</w:t>
                      </w:r>
                      <w:r w:rsidR="00B75644" w:rsidRPr="00155D22">
                        <w:rPr>
                          <w:rFonts w:ascii="Arial" w:hAnsi="Arial" w:cs="Arial"/>
                          <w:sz w:val="20"/>
                          <w:szCs w:val="20"/>
                        </w:rPr>
                        <w:t xml:space="preserve"> 20-letnie doświadczenie</w:t>
                      </w:r>
                      <w:r w:rsidRPr="00155D22">
                        <w:rPr>
                          <w:rFonts w:ascii="Arial" w:hAnsi="Arial" w:cs="Arial"/>
                          <w:sz w:val="20"/>
                          <w:szCs w:val="20"/>
                        </w:rPr>
                        <w:t xml:space="preserve"> zaowocowało realizacją setek projektów infrastrukturalnych. Do największych należą:</w:t>
                      </w:r>
                    </w:p>
                    <w:p w14:paraId="03611D87" w14:textId="77777777"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Przebudowa bocznicy kolejowej dla PKN Orlen (rafineria w Płocku)</w:t>
                      </w:r>
                    </w:p>
                    <w:p w14:paraId="2FC4316D" w14:textId="77777777"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Budowa podstacji trakcyjnych Zduńska Wola</w:t>
                      </w:r>
                    </w:p>
                    <w:p w14:paraId="31724479" w14:textId="77777777"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Budowa tunelu pod linią kolejową w Gałkówku i Andrespolu</w:t>
                      </w:r>
                    </w:p>
                    <w:p w14:paraId="0BB50CCD" w14:textId="77777777"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Przebudowa mostu kolejowego na rzece Regalica w Szczecinie.</w:t>
                      </w:r>
                    </w:p>
                    <w:p w14:paraId="4FD64F4E" w14:textId="3A37DA0E" w:rsidR="00565FF4" w:rsidRPr="00155D22" w:rsidRDefault="00565FF4" w:rsidP="00565FF4">
                      <w:pPr>
                        <w:pStyle w:val="TableParagraph"/>
                        <w:numPr>
                          <w:ilvl w:val="0"/>
                          <w:numId w:val="22"/>
                        </w:numPr>
                        <w:rPr>
                          <w:rFonts w:ascii="Arial" w:hAnsi="Arial" w:cs="Arial"/>
                          <w:sz w:val="20"/>
                          <w:szCs w:val="20"/>
                        </w:rPr>
                      </w:pPr>
                      <w:r w:rsidRPr="00155D22">
                        <w:rPr>
                          <w:rFonts w:ascii="Arial" w:hAnsi="Arial" w:cs="Arial"/>
                          <w:sz w:val="20"/>
                          <w:szCs w:val="20"/>
                        </w:rPr>
                        <w:t>Wykonanie prac budowlano montażowych związanych z budową/ modernizacją podstacji trakcyjnej PT Karpiska</w:t>
                      </w:r>
                    </w:p>
                    <w:p w14:paraId="3C93532A" w14:textId="22D22D56" w:rsidR="00565FF4" w:rsidRPr="00155D22" w:rsidRDefault="00565FF4" w:rsidP="00565FF4">
                      <w:pPr>
                        <w:pStyle w:val="TableParagraph"/>
                        <w:rPr>
                          <w:rFonts w:ascii="Arial" w:hAnsi="Arial" w:cs="Arial"/>
                          <w:sz w:val="20"/>
                          <w:szCs w:val="20"/>
                        </w:rPr>
                      </w:pPr>
                      <w:r w:rsidRPr="00155D22">
                        <w:rPr>
                          <w:rFonts w:ascii="Arial" w:hAnsi="Arial" w:cs="Arial"/>
                          <w:sz w:val="20"/>
                          <w:szCs w:val="20"/>
                        </w:rPr>
                        <w:t xml:space="preserve">Wieloletnie doświadczenie Spółki </w:t>
                      </w:r>
                      <w:r w:rsidR="00DD03F9" w:rsidRPr="00155D22">
                        <w:rPr>
                          <w:rFonts w:ascii="Arial" w:hAnsi="Arial" w:cs="Arial"/>
                          <w:sz w:val="20"/>
                          <w:szCs w:val="20"/>
                        </w:rPr>
                        <w:t>oraz zatrudnienie 70 osób, w tym 40 inżynierów w różnych specjalizacjach, pozwala na realizację najtrudniejszych zadań inwestycyjnych.</w:t>
                      </w:r>
                    </w:p>
                  </w:txbxContent>
                </v:textbox>
                <w10:wrap type="topAndBottom" anchorx="page"/>
              </v:shape>
            </w:pict>
          </mc:Fallback>
        </mc:AlternateContent>
      </w:r>
      <w:r w:rsidR="003639A7" w:rsidRPr="00155D22">
        <w:rPr>
          <w:rFonts w:ascii="Arial" w:hAnsi="Arial" w:cs="Arial"/>
          <w:b/>
          <w:sz w:val="20"/>
          <w:szCs w:val="20"/>
        </w:rPr>
        <w:t>DOŚWIADCZENIE</w:t>
      </w:r>
      <w:r w:rsidR="003639A7" w:rsidRPr="00155D22">
        <w:rPr>
          <w:rFonts w:ascii="Arial" w:hAnsi="Arial" w:cs="Arial"/>
          <w:b/>
          <w:spacing w:val="-2"/>
          <w:sz w:val="20"/>
          <w:szCs w:val="20"/>
        </w:rPr>
        <w:t xml:space="preserve"> </w:t>
      </w:r>
      <w:r w:rsidR="003639A7" w:rsidRPr="00155D22">
        <w:rPr>
          <w:rFonts w:ascii="Arial" w:hAnsi="Arial" w:cs="Arial"/>
          <w:b/>
          <w:sz w:val="20"/>
          <w:szCs w:val="20"/>
        </w:rPr>
        <w:t>DEWELOPERA</w:t>
      </w:r>
    </w:p>
    <w:p w14:paraId="59B3EE08" w14:textId="21371576" w:rsidR="00C63E9B" w:rsidRPr="00155D22" w:rsidRDefault="00C63E9B">
      <w:pPr>
        <w:pStyle w:val="Tekstpodstawowy"/>
        <w:rPr>
          <w:rFonts w:ascii="Arial" w:hAnsi="Arial" w:cs="Arial"/>
          <w:b/>
        </w:rPr>
      </w:pPr>
    </w:p>
    <w:p w14:paraId="3DD64D2C" w14:textId="03057111" w:rsidR="00C63E9B" w:rsidRPr="00155D22" w:rsidRDefault="003639A7">
      <w:pPr>
        <w:pStyle w:val="Akapitzlist"/>
        <w:numPr>
          <w:ilvl w:val="0"/>
          <w:numId w:val="7"/>
        </w:numPr>
        <w:tabs>
          <w:tab w:val="left" w:pos="1297"/>
          <w:tab w:val="left" w:pos="1298"/>
        </w:tabs>
        <w:rPr>
          <w:rFonts w:ascii="Arial" w:hAnsi="Arial" w:cs="Arial"/>
          <w:b/>
          <w:sz w:val="20"/>
          <w:szCs w:val="20"/>
        </w:rPr>
      </w:pPr>
      <w:r w:rsidRPr="00155D22">
        <w:rPr>
          <w:rFonts w:ascii="Arial" w:hAnsi="Arial" w:cs="Arial"/>
          <w:b/>
          <w:sz w:val="20"/>
          <w:szCs w:val="20"/>
        </w:rPr>
        <w:t>INFORMACJE DOTYCZĄCE NIERUCHOMOŚCI I PRZEDSIĘWZIĘCIA</w:t>
      </w:r>
      <w:r w:rsidRPr="00155D22">
        <w:rPr>
          <w:rFonts w:ascii="Arial" w:hAnsi="Arial" w:cs="Arial"/>
          <w:b/>
          <w:spacing w:val="-29"/>
          <w:sz w:val="20"/>
          <w:szCs w:val="20"/>
        </w:rPr>
        <w:t xml:space="preserve"> </w:t>
      </w:r>
      <w:r w:rsidRPr="00155D22">
        <w:rPr>
          <w:rFonts w:ascii="Arial" w:hAnsi="Arial" w:cs="Arial"/>
          <w:b/>
          <w:sz w:val="20"/>
          <w:szCs w:val="20"/>
        </w:rPr>
        <w:t>DEWELOPERSKIEGO</w:t>
      </w:r>
    </w:p>
    <w:p w14:paraId="615B78FC" w14:textId="77777777" w:rsidR="00C63E9B" w:rsidRPr="00155D22" w:rsidRDefault="00C63E9B">
      <w:pPr>
        <w:pStyle w:val="Tekstpodstawowy"/>
        <w:rPr>
          <w:rFonts w:ascii="Arial" w:hAnsi="Arial" w:cs="Arial"/>
          <w:b/>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873001" w:rsidRPr="00155D22" w14:paraId="00E260E2" w14:textId="77777777" w:rsidTr="00E66C03">
        <w:trPr>
          <w:trHeight w:val="509"/>
        </w:trPr>
        <w:tc>
          <w:tcPr>
            <w:tcW w:w="9649" w:type="dxa"/>
            <w:gridSpan w:val="2"/>
            <w:shd w:val="clear" w:color="auto" w:fill="DFDFDF"/>
          </w:tcPr>
          <w:p w14:paraId="0D3D39E3" w14:textId="77777777" w:rsidR="00C63E9B" w:rsidRPr="00155D22" w:rsidRDefault="003639A7">
            <w:pPr>
              <w:pStyle w:val="TableParagraph"/>
              <w:spacing w:before="144"/>
              <w:ind w:left="107"/>
              <w:rPr>
                <w:rFonts w:ascii="Arial" w:hAnsi="Arial" w:cs="Arial"/>
                <w:b/>
                <w:sz w:val="20"/>
                <w:szCs w:val="20"/>
              </w:rPr>
            </w:pPr>
            <w:r w:rsidRPr="00155D22">
              <w:rPr>
                <w:rFonts w:ascii="Arial" w:hAnsi="Arial" w:cs="Arial"/>
                <w:b/>
                <w:sz w:val="20"/>
                <w:szCs w:val="20"/>
              </w:rPr>
              <w:t>INFORMACJE DOTYCZĄCE GRUNTU I ZAGOSPODAROWANIA PRZESTRZENNEGO TERENU</w:t>
            </w:r>
          </w:p>
        </w:tc>
      </w:tr>
      <w:tr w:rsidR="00873001" w:rsidRPr="00155D22" w14:paraId="435A3F2A" w14:textId="77777777" w:rsidTr="00CF0947">
        <w:trPr>
          <w:trHeight w:val="978"/>
        </w:trPr>
        <w:tc>
          <w:tcPr>
            <w:tcW w:w="2811" w:type="dxa"/>
            <w:shd w:val="clear" w:color="auto" w:fill="F3F3F3"/>
          </w:tcPr>
          <w:p w14:paraId="07AB600C" w14:textId="77777777" w:rsidR="00C63E9B" w:rsidRPr="00155D22" w:rsidRDefault="003639A7">
            <w:pPr>
              <w:pStyle w:val="TableParagraph"/>
              <w:spacing w:before="137"/>
              <w:ind w:left="107" w:right="335"/>
              <w:rPr>
                <w:rFonts w:ascii="Arial" w:hAnsi="Arial" w:cs="Arial"/>
                <w:sz w:val="18"/>
                <w:szCs w:val="18"/>
              </w:rPr>
            </w:pPr>
            <w:r w:rsidRPr="00155D22">
              <w:rPr>
                <w:rFonts w:ascii="Arial" w:hAnsi="Arial" w:cs="Arial"/>
                <w:sz w:val="18"/>
                <w:szCs w:val="18"/>
              </w:rPr>
              <w:t>Adres, numer działki ewidencyjnej i numer obrębu ewidencyjnego</w:t>
            </w:r>
            <w:r w:rsidRPr="00155D22">
              <w:rPr>
                <w:rFonts w:ascii="Arial" w:hAnsi="Arial" w:cs="Arial"/>
                <w:sz w:val="18"/>
                <w:szCs w:val="18"/>
                <w:vertAlign w:val="superscript"/>
              </w:rPr>
              <w:t>1)</w:t>
            </w:r>
          </w:p>
        </w:tc>
        <w:tc>
          <w:tcPr>
            <w:tcW w:w="6838" w:type="dxa"/>
            <w:vAlign w:val="center"/>
          </w:tcPr>
          <w:p w14:paraId="586D8610" w14:textId="77777777" w:rsidR="00CF0947" w:rsidRPr="00155D22" w:rsidRDefault="00DD03F9" w:rsidP="00CF0947">
            <w:pPr>
              <w:widowControl/>
              <w:autoSpaceDE/>
              <w:autoSpaceDN/>
              <w:contextualSpacing/>
              <w:jc w:val="center"/>
              <w:rPr>
                <w:rFonts w:ascii="Arial" w:hAnsi="Arial" w:cs="Arial"/>
                <w:sz w:val="18"/>
                <w:szCs w:val="18"/>
              </w:rPr>
            </w:pPr>
            <w:proofErr w:type="spellStart"/>
            <w:r w:rsidRPr="00155D22">
              <w:rPr>
                <w:rFonts w:ascii="Arial" w:hAnsi="Arial" w:cs="Arial"/>
                <w:sz w:val="18"/>
                <w:szCs w:val="18"/>
              </w:rPr>
              <w:t>Ścięgny</w:t>
            </w:r>
            <w:proofErr w:type="spellEnd"/>
            <w:r w:rsidR="007B70B6" w:rsidRPr="00155D22">
              <w:rPr>
                <w:rFonts w:ascii="Arial" w:hAnsi="Arial" w:cs="Arial"/>
                <w:sz w:val="18"/>
                <w:szCs w:val="18"/>
              </w:rPr>
              <w:t>,</w:t>
            </w:r>
            <w:r w:rsidR="0074104E" w:rsidRPr="00155D22">
              <w:rPr>
                <w:rFonts w:ascii="Arial" w:hAnsi="Arial" w:cs="Arial"/>
                <w:sz w:val="18"/>
                <w:szCs w:val="18"/>
              </w:rPr>
              <w:t xml:space="preserve"> gmina Podgórzyn</w:t>
            </w:r>
            <w:r w:rsidR="00ED1492" w:rsidRPr="00155D22">
              <w:rPr>
                <w:rFonts w:ascii="Arial" w:hAnsi="Arial" w:cs="Arial"/>
                <w:sz w:val="18"/>
                <w:szCs w:val="18"/>
              </w:rPr>
              <w:t>,</w:t>
            </w:r>
            <w:r w:rsidR="007B70B6" w:rsidRPr="00155D22">
              <w:rPr>
                <w:rFonts w:ascii="Arial" w:hAnsi="Arial" w:cs="Arial"/>
                <w:sz w:val="18"/>
                <w:szCs w:val="18"/>
              </w:rPr>
              <w:t xml:space="preserve"> województwo dolnośląskie</w:t>
            </w:r>
            <w:r w:rsidR="00ED1492" w:rsidRPr="00155D22">
              <w:rPr>
                <w:rFonts w:ascii="Arial" w:hAnsi="Arial" w:cs="Arial"/>
                <w:sz w:val="18"/>
                <w:szCs w:val="18"/>
              </w:rPr>
              <w:t>;</w:t>
            </w:r>
            <w:r w:rsidR="0074104E" w:rsidRPr="00155D22">
              <w:rPr>
                <w:rFonts w:ascii="Arial" w:hAnsi="Arial" w:cs="Arial"/>
                <w:sz w:val="18"/>
                <w:szCs w:val="18"/>
              </w:rPr>
              <w:t xml:space="preserve"> </w:t>
            </w:r>
          </w:p>
          <w:p w14:paraId="54906AB3" w14:textId="431003C5" w:rsidR="00C63E9B" w:rsidRPr="00155D22" w:rsidRDefault="007B70B6" w:rsidP="00CF0947">
            <w:pPr>
              <w:widowControl/>
              <w:autoSpaceDE/>
              <w:autoSpaceDN/>
              <w:contextualSpacing/>
              <w:jc w:val="center"/>
              <w:rPr>
                <w:rFonts w:ascii="Arial" w:hAnsi="Arial" w:cs="Arial"/>
                <w:sz w:val="18"/>
                <w:szCs w:val="18"/>
              </w:rPr>
            </w:pPr>
            <w:r w:rsidRPr="00155D22">
              <w:rPr>
                <w:rFonts w:ascii="Arial" w:hAnsi="Arial" w:cs="Arial"/>
                <w:sz w:val="18"/>
                <w:szCs w:val="18"/>
              </w:rPr>
              <w:t>numer ewidencyjny dział</w:t>
            </w:r>
            <w:r w:rsidR="0074104E" w:rsidRPr="00155D22">
              <w:rPr>
                <w:rFonts w:ascii="Arial" w:hAnsi="Arial" w:cs="Arial"/>
                <w:sz w:val="18"/>
                <w:szCs w:val="18"/>
              </w:rPr>
              <w:t>ki 790/</w:t>
            </w:r>
            <w:r w:rsidR="00CF0947" w:rsidRPr="00155D22">
              <w:rPr>
                <w:rFonts w:ascii="Arial" w:hAnsi="Arial" w:cs="Arial"/>
                <w:sz w:val="18"/>
                <w:szCs w:val="18"/>
              </w:rPr>
              <w:t>8</w:t>
            </w:r>
          </w:p>
        </w:tc>
      </w:tr>
      <w:tr w:rsidR="007B70B6" w:rsidRPr="00155D22" w14:paraId="6900EF0E" w14:textId="77777777" w:rsidTr="00CF0947">
        <w:trPr>
          <w:trHeight w:val="518"/>
        </w:trPr>
        <w:tc>
          <w:tcPr>
            <w:tcW w:w="2811" w:type="dxa"/>
            <w:shd w:val="clear" w:color="auto" w:fill="F3F3F3"/>
          </w:tcPr>
          <w:p w14:paraId="7836003A" w14:textId="06C24E8D" w:rsidR="007B70B6" w:rsidRPr="00155D22" w:rsidRDefault="007B70B6">
            <w:pPr>
              <w:pStyle w:val="TableParagraph"/>
              <w:spacing w:before="137"/>
              <w:ind w:left="107"/>
              <w:rPr>
                <w:rFonts w:ascii="Arial" w:hAnsi="Arial" w:cs="Arial"/>
                <w:sz w:val="18"/>
                <w:szCs w:val="18"/>
              </w:rPr>
            </w:pPr>
            <w:r w:rsidRPr="00155D22">
              <w:rPr>
                <w:rFonts w:ascii="Arial" w:hAnsi="Arial" w:cs="Arial"/>
                <w:sz w:val="18"/>
                <w:szCs w:val="18"/>
              </w:rPr>
              <w:t>Numer księgi wieczystej</w:t>
            </w:r>
          </w:p>
        </w:tc>
        <w:tc>
          <w:tcPr>
            <w:tcW w:w="6838" w:type="dxa"/>
            <w:vAlign w:val="center"/>
          </w:tcPr>
          <w:p w14:paraId="4AB3A655" w14:textId="7AA9ACB5" w:rsidR="007B70B6" w:rsidRPr="00155D22" w:rsidRDefault="00CF0947" w:rsidP="00CF0947">
            <w:pPr>
              <w:widowControl/>
              <w:autoSpaceDE/>
              <w:autoSpaceDN/>
              <w:contextualSpacing/>
              <w:jc w:val="center"/>
              <w:rPr>
                <w:rFonts w:ascii="Arial" w:hAnsi="Arial" w:cs="Arial"/>
                <w:b/>
                <w:sz w:val="18"/>
                <w:szCs w:val="18"/>
              </w:rPr>
            </w:pPr>
            <w:r w:rsidRPr="00155D22">
              <w:rPr>
                <w:rFonts w:ascii="Arial" w:hAnsi="Arial" w:cs="Arial"/>
                <w:b/>
                <w:bCs/>
                <w:sz w:val="18"/>
                <w:szCs w:val="18"/>
              </w:rPr>
              <w:t>JG1J/00115325/1</w:t>
            </w:r>
          </w:p>
        </w:tc>
      </w:tr>
      <w:tr w:rsidR="007B70B6" w:rsidRPr="00155D22" w14:paraId="7BC929D6" w14:textId="77777777" w:rsidTr="00CF0947">
        <w:trPr>
          <w:trHeight w:val="1207"/>
        </w:trPr>
        <w:tc>
          <w:tcPr>
            <w:tcW w:w="2811" w:type="dxa"/>
            <w:shd w:val="clear" w:color="auto" w:fill="F3F3F3"/>
          </w:tcPr>
          <w:p w14:paraId="63DFE6AB" w14:textId="77777777" w:rsidR="007B70B6" w:rsidRPr="00155D22" w:rsidRDefault="007B70B6">
            <w:pPr>
              <w:pStyle w:val="TableParagraph"/>
              <w:spacing w:before="137"/>
              <w:ind w:left="107" w:right="86"/>
              <w:rPr>
                <w:rFonts w:ascii="Arial" w:hAnsi="Arial" w:cs="Arial"/>
                <w:sz w:val="18"/>
                <w:szCs w:val="18"/>
              </w:rPr>
            </w:pPr>
            <w:r w:rsidRPr="00155D22">
              <w:rPr>
                <w:rFonts w:ascii="Arial" w:hAnsi="Arial" w:cs="Arial"/>
                <w:sz w:val="18"/>
                <w:szCs w:val="18"/>
              </w:rPr>
              <w:t>Istniejące obciążenia hipoteczne nieruchomości lub wnioski</w:t>
            </w:r>
          </w:p>
          <w:p w14:paraId="1FA10E42" w14:textId="77777777" w:rsidR="007B70B6" w:rsidRPr="00155D22" w:rsidRDefault="007B70B6">
            <w:pPr>
              <w:pStyle w:val="TableParagraph"/>
              <w:spacing w:before="1"/>
              <w:ind w:left="107" w:right="585"/>
              <w:rPr>
                <w:rFonts w:ascii="Arial" w:hAnsi="Arial" w:cs="Arial"/>
                <w:sz w:val="18"/>
                <w:szCs w:val="18"/>
              </w:rPr>
            </w:pPr>
            <w:r w:rsidRPr="00155D22">
              <w:rPr>
                <w:rFonts w:ascii="Arial" w:hAnsi="Arial" w:cs="Arial"/>
                <w:sz w:val="18"/>
                <w:szCs w:val="18"/>
              </w:rPr>
              <w:t>o wpis w dziale czwartym księgi wieczystej</w:t>
            </w:r>
          </w:p>
        </w:tc>
        <w:tc>
          <w:tcPr>
            <w:tcW w:w="6838" w:type="dxa"/>
            <w:vAlign w:val="center"/>
          </w:tcPr>
          <w:p w14:paraId="7F9D2681" w14:textId="2AEB4E74" w:rsidR="002965DF" w:rsidRPr="00155D22" w:rsidRDefault="0074104E" w:rsidP="00CF0947">
            <w:pPr>
              <w:pStyle w:val="TableParagraph"/>
              <w:jc w:val="center"/>
              <w:rPr>
                <w:rFonts w:ascii="Arial" w:hAnsi="Arial" w:cs="Arial"/>
                <w:sz w:val="18"/>
                <w:szCs w:val="18"/>
              </w:rPr>
            </w:pPr>
            <w:r w:rsidRPr="00155D22">
              <w:rPr>
                <w:rFonts w:ascii="Arial" w:hAnsi="Arial" w:cs="Arial"/>
                <w:sz w:val="18"/>
                <w:szCs w:val="18"/>
              </w:rPr>
              <w:t>Brak Wpisów</w:t>
            </w:r>
          </w:p>
          <w:p w14:paraId="00ACAF2E" w14:textId="34E161C2" w:rsidR="002965DF" w:rsidRPr="00155D22" w:rsidRDefault="002965DF" w:rsidP="00CF0947">
            <w:pPr>
              <w:pStyle w:val="TableParagraph"/>
              <w:ind w:left="720"/>
              <w:jc w:val="center"/>
              <w:rPr>
                <w:rFonts w:ascii="Arial" w:hAnsi="Arial" w:cs="Arial"/>
                <w:sz w:val="18"/>
                <w:szCs w:val="18"/>
              </w:rPr>
            </w:pPr>
          </w:p>
        </w:tc>
      </w:tr>
      <w:tr w:rsidR="007B70B6" w:rsidRPr="00155D22" w14:paraId="7D004F59" w14:textId="77777777" w:rsidTr="00CF0947">
        <w:trPr>
          <w:trHeight w:val="1209"/>
        </w:trPr>
        <w:tc>
          <w:tcPr>
            <w:tcW w:w="2811" w:type="dxa"/>
            <w:shd w:val="clear" w:color="auto" w:fill="F3F3F3"/>
          </w:tcPr>
          <w:p w14:paraId="6F56E470" w14:textId="77777777" w:rsidR="007B70B6" w:rsidRPr="00155D22" w:rsidRDefault="007B70B6">
            <w:pPr>
              <w:pStyle w:val="TableParagraph"/>
              <w:spacing w:before="139"/>
              <w:ind w:left="107" w:right="335"/>
              <w:rPr>
                <w:rFonts w:ascii="Arial" w:hAnsi="Arial" w:cs="Arial"/>
                <w:sz w:val="18"/>
                <w:szCs w:val="18"/>
              </w:rPr>
            </w:pPr>
            <w:r w:rsidRPr="00155D22">
              <w:rPr>
                <w:rFonts w:ascii="Arial" w:hAnsi="Arial" w:cs="Arial"/>
                <w:sz w:val="18"/>
                <w:szCs w:val="18"/>
              </w:rPr>
              <w:t>W przypadku braku księgi wieczystej informacja</w:t>
            </w:r>
          </w:p>
          <w:p w14:paraId="73867F11" w14:textId="77777777" w:rsidR="007B70B6" w:rsidRPr="00155D22" w:rsidRDefault="007B70B6">
            <w:pPr>
              <w:pStyle w:val="TableParagraph"/>
              <w:ind w:left="107"/>
              <w:rPr>
                <w:rFonts w:ascii="Arial" w:hAnsi="Arial" w:cs="Arial"/>
                <w:sz w:val="18"/>
                <w:szCs w:val="18"/>
              </w:rPr>
            </w:pPr>
            <w:r w:rsidRPr="00155D22">
              <w:rPr>
                <w:rFonts w:ascii="Arial" w:hAnsi="Arial" w:cs="Arial"/>
                <w:sz w:val="18"/>
                <w:szCs w:val="18"/>
              </w:rPr>
              <w:t>o powierzchni działki i stanie prawnym nieruchomości</w:t>
            </w:r>
            <w:r w:rsidRPr="00155D22">
              <w:rPr>
                <w:rFonts w:ascii="Arial" w:hAnsi="Arial" w:cs="Arial"/>
                <w:sz w:val="18"/>
                <w:szCs w:val="18"/>
                <w:vertAlign w:val="superscript"/>
              </w:rPr>
              <w:t>2)</w:t>
            </w:r>
          </w:p>
        </w:tc>
        <w:tc>
          <w:tcPr>
            <w:tcW w:w="6838" w:type="dxa"/>
            <w:vAlign w:val="center"/>
          </w:tcPr>
          <w:p w14:paraId="3055D778" w14:textId="77777777" w:rsidR="002965DF" w:rsidRPr="00155D22" w:rsidRDefault="002965DF" w:rsidP="00CF0947">
            <w:pPr>
              <w:pStyle w:val="TableParagraph"/>
              <w:jc w:val="center"/>
              <w:rPr>
                <w:rFonts w:ascii="Arial" w:hAnsi="Arial" w:cs="Arial"/>
                <w:sz w:val="18"/>
                <w:szCs w:val="18"/>
              </w:rPr>
            </w:pPr>
          </w:p>
          <w:p w14:paraId="09C59C0D" w14:textId="7A74D3BA" w:rsidR="007B70B6" w:rsidRPr="00155D22" w:rsidRDefault="007B70B6" w:rsidP="00CF0947">
            <w:pPr>
              <w:pStyle w:val="TableParagraph"/>
              <w:jc w:val="center"/>
              <w:rPr>
                <w:rFonts w:ascii="Arial" w:hAnsi="Arial" w:cs="Arial"/>
                <w:sz w:val="18"/>
                <w:szCs w:val="18"/>
              </w:rPr>
            </w:pPr>
            <w:r w:rsidRPr="00155D22">
              <w:rPr>
                <w:rFonts w:ascii="Arial" w:hAnsi="Arial" w:cs="Arial"/>
                <w:sz w:val="18"/>
                <w:szCs w:val="18"/>
              </w:rPr>
              <w:t>Nie dotyczy</w:t>
            </w:r>
          </w:p>
        </w:tc>
      </w:tr>
    </w:tbl>
    <w:p w14:paraId="0FF1051E" w14:textId="1F2B6923" w:rsidR="00C63E9B" w:rsidRPr="00155D22" w:rsidRDefault="00C63E9B">
      <w:pPr>
        <w:pStyle w:val="Tekstpodstawowy"/>
        <w:rPr>
          <w:rFonts w:ascii="Arial" w:hAnsi="Arial" w:cs="Arial"/>
          <w:b/>
          <w:sz w:val="18"/>
          <w:szCs w:val="18"/>
        </w:rPr>
      </w:pPr>
    </w:p>
    <w:p w14:paraId="08B038BE" w14:textId="77777777" w:rsidR="00D650E2" w:rsidRPr="00155D22" w:rsidRDefault="00D650E2">
      <w:pPr>
        <w:pStyle w:val="Tekstpodstawowy"/>
        <w:rPr>
          <w:rFonts w:ascii="Arial" w:hAnsi="Arial" w:cs="Arial"/>
          <w:b/>
          <w:sz w:val="18"/>
          <w:szCs w:val="18"/>
        </w:rPr>
      </w:pPr>
    </w:p>
    <w:p w14:paraId="2C5E0613" w14:textId="7635F208" w:rsidR="00C63E9B" w:rsidRPr="00155D22" w:rsidRDefault="00356291">
      <w:pPr>
        <w:pStyle w:val="Tekstpodstawowy"/>
        <w:spacing w:before="10"/>
        <w:rPr>
          <w:rFonts w:ascii="Arial" w:hAnsi="Arial" w:cs="Arial"/>
          <w:b/>
          <w:sz w:val="18"/>
          <w:szCs w:val="18"/>
        </w:rPr>
      </w:pPr>
      <w:r w:rsidRPr="00155D22">
        <w:rPr>
          <w:rFonts w:ascii="Arial" w:hAnsi="Arial" w:cs="Arial"/>
          <w:noProof/>
          <w:sz w:val="18"/>
          <w:szCs w:val="18"/>
          <w:lang w:eastAsia="pl-PL"/>
        </w:rPr>
        <mc:AlternateContent>
          <mc:Choice Requires="wps">
            <w:drawing>
              <wp:anchor distT="0" distB="0" distL="0" distR="0" simplePos="0" relativeHeight="487588352" behindDoc="1" locked="0" layoutInCell="1" allowOverlap="1" wp14:anchorId="18C89883" wp14:editId="1043057B">
                <wp:simplePos x="0" y="0"/>
                <wp:positionH relativeFrom="page">
                  <wp:posOffset>647700</wp:posOffset>
                </wp:positionH>
                <wp:positionV relativeFrom="paragraph">
                  <wp:posOffset>155575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FE61F" id="Rectangle 10" o:spid="_x0000_s1026" style="position:absolute;margin-left:51pt;margin-top:12.25pt;width:144.0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" fillcolor="black" stroked="f">
                <w10:wrap type="topAndBottom" anchorx="page"/>
              </v:rect>
            </w:pict>
          </mc:Fallback>
        </mc:AlternateContent>
      </w:r>
    </w:p>
    <w:p w14:paraId="2E1BC6E4" w14:textId="77777777" w:rsidR="00C63E9B" w:rsidRPr="00155D22" w:rsidRDefault="003639A7">
      <w:pPr>
        <w:spacing w:before="67"/>
        <w:ind w:left="220"/>
        <w:rPr>
          <w:rFonts w:ascii="Arial" w:hAnsi="Arial" w:cs="Arial"/>
          <w:sz w:val="18"/>
          <w:szCs w:val="18"/>
        </w:rPr>
      </w:pPr>
      <w:r w:rsidRPr="00155D22">
        <w:rPr>
          <w:rFonts w:ascii="Arial" w:hAnsi="Arial" w:cs="Arial"/>
          <w:sz w:val="18"/>
          <w:szCs w:val="18"/>
          <w:vertAlign w:val="superscript"/>
        </w:rPr>
        <w:t>1)</w:t>
      </w:r>
      <w:r w:rsidRPr="00155D22">
        <w:rPr>
          <w:rFonts w:ascii="Arial" w:hAnsi="Arial" w:cs="Arial"/>
          <w:sz w:val="18"/>
          <w:szCs w:val="18"/>
        </w:rPr>
        <w:t xml:space="preserve"> Jeżeli działka nie posiada adresu, należy opisowo określić jej położenie.</w:t>
      </w:r>
    </w:p>
    <w:p w14:paraId="7AA9F74F" w14:textId="77777777" w:rsidR="00C63E9B" w:rsidRPr="00155D22" w:rsidRDefault="003639A7">
      <w:pPr>
        <w:spacing w:before="13"/>
        <w:ind w:left="220"/>
        <w:rPr>
          <w:rFonts w:ascii="Arial" w:hAnsi="Arial" w:cs="Arial"/>
          <w:sz w:val="18"/>
          <w:szCs w:val="18"/>
        </w:rPr>
      </w:pPr>
      <w:r w:rsidRPr="00155D22">
        <w:rPr>
          <w:rFonts w:ascii="Arial" w:hAnsi="Arial" w:cs="Arial"/>
          <w:sz w:val="18"/>
          <w:szCs w:val="18"/>
          <w:vertAlign w:val="superscript"/>
        </w:rPr>
        <w:t>2)</w:t>
      </w:r>
      <w:r w:rsidRPr="00155D22">
        <w:rPr>
          <w:rFonts w:ascii="Arial" w:hAnsi="Arial" w:cs="Arial"/>
          <w:sz w:val="18"/>
          <w:szCs w:val="18"/>
        </w:rPr>
        <w:t xml:space="preserve"> W szczególności imię i nazwisko albo firma właściciela lub użytkownika wieczystego oraz istniejące obciążenia na nieruchomości.</w:t>
      </w:r>
    </w:p>
    <w:p w14:paraId="658193C6" w14:textId="77777777" w:rsidR="00C63E9B" w:rsidRPr="00155D22" w:rsidRDefault="00C63E9B">
      <w:pPr>
        <w:rPr>
          <w:rFonts w:ascii="Arial" w:hAnsi="Arial" w:cs="Arial"/>
          <w:sz w:val="18"/>
          <w:szCs w:val="18"/>
        </w:rPr>
        <w:sectPr w:rsidR="00C63E9B" w:rsidRPr="00155D22" w:rsidSect="00BC3C1A">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1984"/>
        <w:gridCol w:w="5310"/>
      </w:tblGrid>
      <w:tr w:rsidR="00ED1492" w:rsidRPr="00155D22" w14:paraId="2B03DFA6" w14:textId="77777777" w:rsidTr="004C6050">
        <w:trPr>
          <w:trHeight w:val="983"/>
        </w:trPr>
        <w:tc>
          <w:tcPr>
            <w:tcW w:w="2356" w:type="dxa"/>
            <w:shd w:val="clear" w:color="auto" w:fill="F3F3F3"/>
          </w:tcPr>
          <w:p w14:paraId="370EF95C" w14:textId="77777777" w:rsidR="00ED1492" w:rsidRPr="00155D22" w:rsidRDefault="00ED1492" w:rsidP="00ED1492">
            <w:pPr>
              <w:pStyle w:val="TableParagraph"/>
              <w:spacing w:before="137"/>
              <w:ind w:left="107" w:right="153"/>
              <w:rPr>
                <w:rFonts w:ascii="Arial" w:hAnsi="Arial" w:cs="Arial"/>
                <w:sz w:val="18"/>
                <w:szCs w:val="18"/>
              </w:rPr>
            </w:pPr>
            <w:r w:rsidRPr="00155D22">
              <w:rPr>
                <w:rFonts w:ascii="Arial" w:hAnsi="Arial" w:cs="Arial"/>
                <w:sz w:val="18"/>
                <w:szCs w:val="18"/>
              </w:rPr>
              <w:lastRenderedPageBreak/>
              <w:t>Informacje dotyczące obiektów istniejących położonych</w:t>
            </w:r>
          </w:p>
          <w:p w14:paraId="5480FD83" w14:textId="77777777" w:rsidR="00ED1492" w:rsidRPr="00155D22" w:rsidRDefault="00ED1492" w:rsidP="00ED1492">
            <w:pPr>
              <w:pStyle w:val="TableParagraph"/>
              <w:spacing w:before="1"/>
              <w:ind w:left="107"/>
              <w:rPr>
                <w:rFonts w:ascii="Arial" w:hAnsi="Arial" w:cs="Arial"/>
                <w:sz w:val="18"/>
                <w:szCs w:val="18"/>
              </w:rPr>
            </w:pPr>
            <w:r w:rsidRPr="00155D22">
              <w:rPr>
                <w:rFonts w:ascii="Arial" w:hAnsi="Arial" w:cs="Arial"/>
                <w:sz w:val="18"/>
                <w:szCs w:val="18"/>
              </w:rPr>
              <w:t>w sąsiedztwie inwestycji</w:t>
            </w:r>
          </w:p>
          <w:p w14:paraId="738A622E" w14:textId="77777777" w:rsidR="00ED1492" w:rsidRPr="00155D22" w:rsidRDefault="00ED1492" w:rsidP="00ED1492">
            <w:pPr>
              <w:pStyle w:val="TableParagraph"/>
              <w:ind w:left="107" w:right="469"/>
              <w:rPr>
                <w:rFonts w:ascii="Arial" w:hAnsi="Arial" w:cs="Arial"/>
                <w:sz w:val="18"/>
                <w:szCs w:val="18"/>
              </w:rPr>
            </w:pPr>
            <w:r w:rsidRPr="00155D22">
              <w:rPr>
                <w:rFonts w:ascii="Arial" w:hAnsi="Arial" w:cs="Arial"/>
                <w:sz w:val="18"/>
                <w:szCs w:val="18"/>
              </w:rPr>
              <w:t>i wpływających na warunki życia</w:t>
            </w:r>
            <w:r w:rsidRPr="00155D22">
              <w:rPr>
                <w:rFonts w:ascii="Arial" w:hAnsi="Arial" w:cs="Arial"/>
                <w:sz w:val="18"/>
                <w:szCs w:val="18"/>
                <w:vertAlign w:val="superscript"/>
              </w:rPr>
              <w:t>3)</w:t>
            </w:r>
          </w:p>
        </w:tc>
        <w:tc>
          <w:tcPr>
            <w:tcW w:w="7294" w:type="dxa"/>
            <w:gridSpan w:val="2"/>
            <w:vAlign w:val="center"/>
          </w:tcPr>
          <w:p w14:paraId="32EDA59B" w14:textId="77777777" w:rsidR="00ED1492" w:rsidRPr="00155D22" w:rsidRDefault="00ED1492" w:rsidP="00ED1492">
            <w:pPr>
              <w:spacing w:after="120"/>
              <w:rPr>
                <w:rFonts w:ascii="Arial" w:hAnsi="Arial" w:cs="Arial"/>
                <w:sz w:val="18"/>
                <w:szCs w:val="18"/>
              </w:rPr>
            </w:pPr>
            <w:bookmarkStart w:id="0" w:name="_Hlk67381495"/>
            <w:r w:rsidRPr="00155D22">
              <w:rPr>
                <w:rFonts w:ascii="Arial" w:hAnsi="Arial" w:cs="Arial"/>
                <w:sz w:val="18"/>
                <w:szCs w:val="18"/>
              </w:rPr>
              <w:t>Poniżej przedstawiono uwarunkowania lokalizacji planowanej inwestycji</w:t>
            </w:r>
            <w:bookmarkEnd w:id="0"/>
            <w:r w:rsidRPr="00155D22">
              <w:rPr>
                <w:rFonts w:ascii="Arial" w:hAnsi="Arial" w:cs="Arial"/>
                <w:sz w:val="18"/>
                <w:szCs w:val="18"/>
              </w:rPr>
              <w:t xml:space="preserve"> wynikające z istniejącego stanu użytkowania terenów sąsiednich (np. z funkcji terenu, stref ochronnych, uciążliwości):</w:t>
            </w:r>
          </w:p>
          <w:p w14:paraId="61F70539"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bezpośrednie sąsiedztwo - ul. Słoneczna (od wschodniej strony inwestycji) - możliwe uciążliwości hałasowe,</w:t>
            </w:r>
          </w:p>
          <w:p w14:paraId="5473C8CD" w14:textId="4E454E95" w:rsidR="00A9587C" w:rsidRPr="00155D22" w:rsidRDefault="00A9587C" w:rsidP="00FC7A9A">
            <w:pPr>
              <w:widowControl/>
              <w:numPr>
                <w:ilvl w:val="0"/>
                <w:numId w:val="23"/>
              </w:numPr>
              <w:autoSpaceDE/>
              <w:autoSpaceDN/>
              <w:spacing w:after="120"/>
              <w:jc w:val="both"/>
              <w:rPr>
                <w:rFonts w:ascii="Arial" w:eastAsia="Calibri" w:hAnsi="Arial" w:cs="Arial"/>
                <w:b/>
                <w:bCs/>
                <w:sz w:val="18"/>
                <w:szCs w:val="18"/>
              </w:rPr>
            </w:pPr>
            <w:r w:rsidRPr="00155D22">
              <w:rPr>
                <w:rFonts w:ascii="Arial" w:eastAsia="Calibri" w:hAnsi="Arial" w:cs="Arial"/>
                <w:sz w:val="18"/>
                <w:szCs w:val="18"/>
              </w:rPr>
              <w:t xml:space="preserve">W bezpośrednim otoczeniu inwestycji znajduje się </w:t>
            </w:r>
            <w:r w:rsidRPr="00155D22">
              <w:rPr>
                <w:rFonts w:ascii="Arial" w:eastAsia="Calibri" w:hAnsi="Arial" w:cs="Arial"/>
                <w:b/>
                <w:bCs/>
                <w:sz w:val="18"/>
                <w:szCs w:val="18"/>
              </w:rPr>
              <w:t>stacja bazowa telefonii komórkowej Play (ID: JEL3106)</w:t>
            </w:r>
            <w:r w:rsidRPr="00155D22">
              <w:rPr>
                <w:rFonts w:ascii="Arial" w:eastAsia="Calibri" w:hAnsi="Arial" w:cs="Arial"/>
                <w:sz w:val="18"/>
                <w:szCs w:val="18"/>
              </w:rPr>
              <w:t xml:space="preserve"> - maszt telefonii komórkowej (BTS)</w:t>
            </w:r>
            <w:r w:rsidRPr="00155D22">
              <w:rPr>
                <w:rFonts w:ascii="Arial" w:eastAsia="Calibri" w:hAnsi="Arial" w:cs="Arial"/>
                <w:b/>
                <w:bCs/>
                <w:sz w:val="18"/>
                <w:szCs w:val="18"/>
              </w:rPr>
              <w:t xml:space="preserve">, </w:t>
            </w:r>
            <w:r w:rsidRPr="00155D22">
              <w:rPr>
                <w:rFonts w:ascii="Arial" w:eastAsia="Calibri" w:hAnsi="Arial" w:cs="Arial"/>
                <w:sz w:val="18"/>
                <w:szCs w:val="18"/>
              </w:rPr>
              <w:t>Operator: Play (P4 Sp. z o.o.)</w:t>
            </w:r>
          </w:p>
          <w:p w14:paraId="46D1611E" w14:textId="77777777" w:rsidR="00A9587C" w:rsidRPr="00155D22" w:rsidRDefault="00A9587C" w:rsidP="00A9587C">
            <w:pPr>
              <w:widowControl/>
              <w:autoSpaceDE/>
              <w:autoSpaceDN/>
              <w:spacing w:after="120"/>
              <w:ind w:left="720"/>
              <w:jc w:val="both"/>
              <w:rPr>
                <w:rFonts w:ascii="Arial" w:eastAsia="Calibri" w:hAnsi="Arial" w:cs="Arial"/>
                <w:b/>
                <w:bCs/>
                <w:sz w:val="18"/>
                <w:szCs w:val="18"/>
              </w:rPr>
            </w:pPr>
            <w:r w:rsidRPr="00155D22">
              <w:rPr>
                <w:rFonts w:ascii="Arial" w:eastAsia="Calibri" w:hAnsi="Arial" w:cs="Arial"/>
                <w:b/>
                <w:bCs/>
                <w:sz w:val="18"/>
                <w:szCs w:val="18"/>
              </w:rPr>
              <w:t>Potencjalny wpływ na warunki życia</w:t>
            </w:r>
          </w:p>
          <w:p w14:paraId="69879A9B" w14:textId="6BFC90D4" w:rsidR="00A9587C" w:rsidRPr="00155D22" w:rsidRDefault="00A9587C" w:rsidP="00FC7A9A">
            <w:pPr>
              <w:widowControl/>
              <w:autoSpaceDE/>
              <w:autoSpaceDN/>
              <w:spacing w:after="120"/>
              <w:ind w:left="720"/>
              <w:jc w:val="both"/>
              <w:rPr>
                <w:rFonts w:ascii="Arial" w:eastAsia="Calibri" w:hAnsi="Arial" w:cs="Arial"/>
                <w:sz w:val="18"/>
                <w:szCs w:val="18"/>
              </w:rPr>
            </w:pPr>
            <w:r w:rsidRPr="00155D22">
              <w:rPr>
                <w:rFonts w:ascii="Arial" w:eastAsia="Calibri" w:hAnsi="Arial" w:cs="Arial"/>
                <w:b/>
                <w:bCs/>
                <w:sz w:val="18"/>
                <w:szCs w:val="18"/>
              </w:rPr>
              <w:t>Estetyka</w:t>
            </w:r>
            <w:r w:rsidR="00FC7A9A" w:rsidRPr="00155D22">
              <w:rPr>
                <w:rFonts w:ascii="Arial" w:eastAsia="Calibri" w:hAnsi="Arial" w:cs="Arial"/>
                <w:b/>
                <w:bCs/>
                <w:sz w:val="18"/>
                <w:szCs w:val="18"/>
              </w:rPr>
              <w:t xml:space="preserve">: </w:t>
            </w:r>
            <w:r w:rsidRPr="00155D22">
              <w:rPr>
                <w:rFonts w:ascii="Arial" w:eastAsia="Calibri" w:hAnsi="Arial" w:cs="Arial"/>
                <w:sz w:val="18"/>
                <w:szCs w:val="18"/>
              </w:rPr>
              <w:t>maszt jest widoczny w krajobrazie, co może być postrzegane subiektywnie przez mieszkańców.</w:t>
            </w:r>
          </w:p>
          <w:p w14:paraId="12431CEE" w14:textId="77777777" w:rsidR="00A9587C" w:rsidRPr="00155D22" w:rsidRDefault="00A9587C" w:rsidP="00FC7A9A">
            <w:pPr>
              <w:widowControl/>
              <w:autoSpaceDE/>
              <w:autoSpaceDN/>
              <w:spacing w:after="120"/>
              <w:ind w:left="720"/>
              <w:jc w:val="both"/>
              <w:rPr>
                <w:rFonts w:ascii="Arial" w:eastAsia="Calibri" w:hAnsi="Arial" w:cs="Arial"/>
                <w:sz w:val="18"/>
                <w:szCs w:val="18"/>
              </w:rPr>
            </w:pPr>
            <w:r w:rsidRPr="00155D22">
              <w:rPr>
                <w:rFonts w:ascii="Arial" w:eastAsia="Calibri" w:hAnsi="Arial" w:cs="Arial"/>
                <w:b/>
                <w:bCs/>
                <w:sz w:val="18"/>
                <w:szCs w:val="18"/>
              </w:rPr>
              <w:t>Bezpieczeństwo</w:t>
            </w:r>
            <w:r w:rsidRPr="00155D22">
              <w:rPr>
                <w:rFonts w:ascii="Arial" w:eastAsia="Calibri" w:hAnsi="Arial" w:cs="Arial"/>
                <w:sz w:val="18"/>
                <w:szCs w:val="18"/>
              </w:rPr>
              <w:t xml:space="preserve"> – obiekt działa zgodnie z obowiązującymi normami promieniowania elektromagnetycznego (PEM), które są rygorystycznie kontrolowane przez organy państwowe.</w:t>
            </w:r>
          </w:p>
          <w:p w14:paraId="33B98A2A" w14:textId="77777777" w:rsidR="00A9587C" w:rsidRPr="00155D22" w:rsidRDefault="00A9587C" w:rsidP="00FC7A9A">
            <w:pPr>
              <w:widowControl/>
              <w:autoSpaceDE/>
              <w:autoSpaceDN/>
              <w:spacing w:after="120"/>
              <w:ind w:left="720"/>
              <w:jc w:val="both"/>
              <w:rPr>
                <w:rFonts w:ascii="Arial" w:eastAsia="Calibri" w:hAnsi="Arial" w:cs="Arial"/>
                <w:sz w:val="18"/>
                <w:szCs w:val="18"/>
              </w:rPr>
            </w:pPr>
            <w:r w:rsidRPr="00155D22">
              <w:rPr>
                <w:rFonts w:ascii="Arial" w:eastAsia="Calibri" w:hAnsi="Arial" w:cs="Arial"/>
                <w:b/>
                <w:bCs/>
                <w:sz w:val="18"/>
                <w:szCs w:val="18"/>
              </w:rPr>
              <w:t>Komfort życia</w:t>
            </w:r>
            <w:r w:rsidRPr="00155D22">
              <w:rPr>
                <w:rFonts w:ascii="Arial" w:eastAsia="Calibri" w:hAnsi="Arial" w:cs="Arial"/>
                <w:sz w:val="18"/>
                <w:szCs w:val="18"/>
              </w:rPr>
              <w:t xml:space="preserve"> – obecność stacji bazowej zapewnia stabilny zasięg telefonii komórkowej i </w:t>
            </w:r>
            <w:proofErr w:type="spellStart"/>
            <w:r w:rsidRPr="00155D22">
              <w:rPr>
                <w:rFonts w:ascii="Arial" w:eastAsia="Calibri" w:hAnsi="Arial" w:cs="Arial"/>
                <w:sz w:val="18"/>
                <w:szCs w:val="18"/>
              </w:rPr>
              <w:t>internetu</w:t>
            </w:r>
            <w:proofErr w:type="spellEnd"/>
            <w:r w:rsidRPr="00155D22">
              <w:rPr>
                <w:rFonts w:ascii="Arial" w:eastAsia="Calibri" w:hAnsi="Arial" w:cs="Arial"/>
                <w:sz w:val="18"/>
                <w:szCs w:val="18"/>
              </w:rPr>
              <w:t xml:space="preserve"> mobilnego, co może być uznane za korzyść dla mieszkańców.</w:t>
            </w:r>
          </w:p>
          <w:p w14:paraId="6EED357C" w14:textId="534D0E79" w:rsidR="00A9587C" w:rsidRPr="00155D22" w:rsidRDefault="00A9587C" w:rsidP="00FC7A9A">
            <w:pPr>
              <w:widowControl/>
              <w:autoSpaceDE/>
              <w:autoSpaceDN/>
              <w:spacing w:after="120"/>
              <w:ind w:left="720"/>
              <w:jc w:val="both"/>
              <w:rPr>
                <w:rFonts w:ascii="Arial" w:eastAsia="Calibri" w:hAnsi="Arial" w:cs="Arial"/>
                <w:sz w:val="18"/>
                <w:szCs w:val="18"/>
              </w:rPr>
            </w:pPr>
            <w:r w:rsidRPr="00155D22">
              <w:rPr>
                <w:rFonts w:ascii="Arial" w:eastAsia="Calibri" w:hAnsi="Arial" w:cs="Arial"/>
                <w:sz w:val="18"/>
                <w:szCs w:val="18"/>
              </w:rPr>
              <w:t>Maszt telefonii komórkowej stanowi element infrastruktury technicznej w otoczeniu inwestycji. Jego obecność nie ogranicza możliwości korzystania z nieruchomości ani nie wpływa na bezpieczeństwo mieszkańców, jednak ze względu na wymogi ustawy deweloperskiej informacja o nim została ujawniona w niniejszym prospekcie.</w:t>
            </w:r>
          </w:p>
          <w:p w14:paraId="5C903459"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bezpośrednie sąsiedztwo - ul. Turystyczna (od północnej strony inwestycji) - możliwe uciążliwości hałasowe,</w:t>
            </w:r>
          </w:p>
          <w:p w14:paraId="23350F9A"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 droga wojewódzka nr 366 (od północno-wschodniej strony inwestycji) - możliwe uciążliwości hałasowe,</w:t>
            </w:r>
          </w:p>
          <w:p w14:paraId="45A4558C"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 xml:space="preserve">sąsiedztwo rzek Łomnica i </w:t>
            </w:r>
            <w:proofErr w:type="spellStart"/>
            <w:r w:rsidRPr="00155D22">
              <w:rPr>
                <w:rFonts w:ascii="Arial" w:eastAsia="Calibri" w:hAnsi="Arial" w:cs="Arial"/>
                <w:sz w:val="18"/>
                <w:szCs w:val="18"/>
              </w:rPr>
              <w:t>Łomniczka</w:t>
            </w:r>
            <w:proofErr w:type="spellEnd"/>
            <w:r w:rsidRPr="00155D22">
              <w:rPr>
                <w:rFonts w:ascii="Arial" w:eastAsia="Calibri" w:hAnsi="Arial" w:cs="Arial"/>
                <w:sz w:val="18"/>
                <w:szCs w:val="18"/>
              </w:rPr>
              <w:t>,</w:t>
            </w:r>
          </w:p>
          <w:p w14:paraId="4C72A417"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szczytu górskiego Księża Góra,</w:t>
            </w:r>
          </w:p>
          <w:p w14:paraId="650DE417"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pole kempingowego Camping Camp66</w:t>
            </w:r>
          </w:p>
          <w:p w14:paraId="60F4291C"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m.in. osiedli mieszkaniowych wielorodzinnych, hoteli, terenów sportowo – rekreacyjnych i terenów usługowych,</w:t>
            </w:r>
          </w:p>
          <w:p w14:paraId="11DA0073"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centrum kultury Stacja Kultura,</w:t>
            </w:r>
          </w:p>
          <w:p w14:paraId="734FF71E"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 xml:space="preserve">sąsiedztwo parku rozrywki Western City przy ul. Sikorskiego 174A, </w:t>
            </w:r>
          </w:p>
          <w:p w14:paraId="5DC834B4"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Szkoły Podstawowej w Ściegnach im. Władysława Stanisława Reymonta,</w:t>
            </w:r>
          </w:p>
          <w:p w14:paraId="649AD280"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warsztatu samochodowego Auto Service "CZAJA"</w:t>
            </w:r>
          </w:p>
          <w:p w14:paraId="228A7508"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Kościoła Rzymskokatolickiego pw. św. Józefa Robotnika,</w:t>
            </w:r>
          </w:p>
          <w:p w14:paraId="34B88967"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sąsiedztwo cmentarza w Ścięgnach,</w:t>
            </w:r>
          </w:p>
          <w:p w14:paraId="267BF190" w14:textId="77777777" w:rsidR="00ED1492" w:rsidRPr="00155D22" w:rsidRDefault="00ED1492" w:rsidP="00ED1492">
            <w:pPr>
              <w:widowControl/>
              <w:numPr>
                <w:ilvl w:val="0"/>
                <w:numId w:val="23"/>
              </w:numPr>
              <w:autoSpaceDE/>
              <w:autoSpaceDN/>
              <w:spacing w:after="120"/>
              <w:jc w:val="both"/>
              <w:rPr>
                <w:rFonts w:ascii="Arial" w:eastAsia="Calibri" w:hAnsi="Arial" w:cs="Arial"/>
                <w:sz w:val="18"/>
                <w:szCs w:val="18"/>
              </w:rPr>
            </w:pPr>
            <w:r w:rsidRPr="00155D22">
              <w:rPr>
                <w:rFonts w:ascii="Arial" w:eastAsia="Calibri" w:hAnsi="Arial" w:cs="Arial"/>
                <w:sz w:val="18"/>
                <w:szCs w:val="18"/>
              </w:rPr>
              <w:t>część obszaru w promieniu 1 kilometra od planowanej inwestycji został wyznaczony jako Obszar zdegradowany i Obszar rewitalizacji 2, uchwalony Uchwałą nr LVII/612/22 Rady Miejskiej Karpacza z dnia 28 września 2022 r. w sprawie wyznaczenia obszaru zdegradowanego i obszaru rewitalizacji na terenie Gminy Karpacz,</w:t>
            </w:r>
          </w:p>
          <w:p w14:paraId="709F516E" w14:textId="0A8B0B9B" w:rsidR="00ED1492" w:rsidRPr="00155D22" w:rsidRDefault="00A9587C" w:rsidP="00155D22">
            <w:pPr>
              <w:shd w:val="clear" w:color="auto" w:fill="FFFFFF"/>
              <w:spacing w:before="30" w:line="270" w:lineRule="exact"/>
              <w:jc w:val="both"/>
              <w:rPr>
                <w:rFonts w:ascii="Arial" w:hAnsi="Arial" w:cs="Arial"/>
                <w:sz w:val="18"/>
                <w:szCs w:val="18"/>
              </w:rPr>
            </w:pPr>
            <w:r w:rsidRPr="00155D22">
              <w:rPr>
                <w:rFonts w:ascii="Arial" w:eastAsia="Calibri" w:hAnsi="Arial" w:cs="Arial"/>
                <w:sz w:val="18"/>
                <w:szCs w:val="18"/>
              </w:rPr>
              <w:t>C</w:t>
            </w:r>
            <w:r w:rsidR="00ED1492" w:rsidRPr="00155D22">
              <w:rPr>
                <w:rFonts w:ascii="Arial" w:eastAsia="Calibri" w:hAnsi="Arial" w:cs="Arial"/>
                <w:sz w:val="18"/>
                <w:szCs w:val="18"/>
              </w:rPr>
              <w:t xml:space="preserve">zęść obszaru w promieniu 1 kilometra od planowanej inwestycji (teren wzdłuż rzeki </w:t>
            </w:r>
            <w:proofErr w:type="spellStart"/>
            <w:r w:rsidR="00ED1492" w:rsidRPr="00155D22">
              <w:rPr>
                <w:rFonts w:ascii="Arial" w:eastAsia="Calibri" w:hAnsi="Arial" w:cs="Arial"/>
                <w:sz w:val="18"/>
                <w:szCs w:val="18"/>
              </w:rPr>
              <w:t>Łomniczka</w:t>
            </w:r>
            <w:proofErr w:type="spellEnd"/>
            <w:r w:rsidR="00ED1492" w:rsidRPr="00155D22">
              <w:rPr>
                <w:rFonts w:ascii="Arial" w:eastAsia="Calibri" w:hAnsi="Arial" w:cs="Arial"/>
                <w:sz w:val="18"/>
                <w:szCs w:val="18"/>
              </w:rPr>
              <w:t>) znajduje się na obszarze szczególnego zagrożenia powodzią, a także na obszarze wystąpienia powodzi raz na 10 lat (wysokie prawdopodobieństwo powodzi), raz na 100 lat (średnie prawdopodobieństwo powodzi) oraz raz na 500 lat (niskie prawdopodobieństwo powodzi).</w:t>
            </w:r>
          </w:p>
        </w:tc>
      </w:tr>
      <w:tr w:rsidR="00ED1492" w:rsidRPr="00873001" w14:paraId="31CAB820" w14:textId="77777777" w:rsidTr="00CF0947">
        <w:trPr>
          <w:trHeight w:val="11047"/>
        </w:trPr>
        <w:tc>
          <w:tcPr>
            <w:tcW w:w="2356" w:type="dxa"/>
            <w:vMerge w:val="restart"/>
            <w:shd w:val="clear" w:color="auto" w:fill="F3F3F3"/>
          </w:tcPr>
          <w:p w14:paraId="4EA7B25A" w14:textId="77777777" w:rsidR="00ED1492" w:rsidRPr="00873001" w:rsidRDefault="00ED1492" w:rsidP="00ED1492">
            <w:pPr>
              <w:pStyle w:val="TableParagraph"/>
              <w:spacing w:before="137"/>
              <w:ind w:left="107" w:right="330"/>
              <w:rPr>
                <w:rFonts w:ascii="Arial" w:hAnsi="Arial" w:cs="Arial"/>
                <w:sz w:val="18"/>
                <w:szCs w:val="18"/>
              </w:rPr>
            </w:pPr>
            <w:r w:rsidRPr="00873001">
              <w:rPr>
                <w:rFonts w:ascii="Arial" w:hAnsi="Arial" w:cs="Arial"/>
                <w:sz w:val="18"/>
                <w:szCs w:val="18"/>
              </w:rPr>
              <w:lastRenderedPageBreak/>
              <w:t>Akty planowania przestrzennego i inne akty prawne na terenie objętym przedsięwzięciem deweloperskim lub zadaniem inwestycyjnym</w:t>
            </w:r>
          </w:p>
        </w:tc>
        <w:tc>
          <w:tcPr>
            <w:tcW w:w="1984" w:type="dxa"/>
          </w:tcPr>
          <w:p w14:paraId="127218BD" w14:textId="749F5157" w:rsidR="00ED1492" w:rsidRPr="00873001" w:rsidRDefault="00ED1492" w:rsidP="00ED1492">
            <w:pPr>
              <w:pStyle w:val="TableParagraph"/>
              <w:spacing w:before="137"/>
              <w:ind w:left="108" w:right="92"/>
              <w:rPr>
                <w:rFonts w:ascii="Arial" w:hAnsi="Arial" w:cs="Arial"/>
                <w:sz w:val="18"/>
                <w:szCs w:val="18"/>
              </w:rPr>
            </w:pPr>
            <w:r>
              <w:rPr>
                <w:rFonts w:ascii="Arial" w:hAnsi="Arial" w:cs="Arial"/>
                <w:sz w:val="18"/>
                <w:szCs w:val="18"/>
              </w:rPr>
              <w:t>Plan ogólny gminy</w:t>
            </w:r>
          </w:p>
        </w:tc>
        <w:tc>
          <w:tcPr>
            <w:tcW w:w="5310" w:type="dxa"/>
            <w:vMerge w:val="restart"/>
            <w:vAlign w:val="center"/>
          </w:tcPr>
          <w:p w14:paraId="56D9DD30" w14:textId="77777777" w:rsidR="00ED1492" w:rsidRPr="00155D22" w:rsidRDefault="00ED1492" w:rsidP="004E4A1B">
            <w:pPr>
              <w:spacing w:before="144" w:after="144" w:line="276" w:lineRule="auto"/>
              <w:rPr>
                <w:rFonts w:ascii="Arial" w:hAnsi="Arial" w:cs="Arial"/>
                <w:sz w:val="18"/>
                <w:szCs w:val="18"/>
                <w:lang w:eastAsia="pl-PL"/>
              </w:rPr>
            </w:pPr>
            <w:r w:rsidRPr="00155D22">
              <w:rPr>
                <w:rFonts w:ascii="Arial" w:hAnsi="Arial" w:cs="Arial"/>
                <w:b/>
                <w:bCs/>
                <w:sz w:val="18"/>
                <w:szCs w:val="18"/>
                <w:lang w:eastAsia="pl-PL"/>
              </w:rPr>
              <w:t>Brak uchwalonego Planu ogólnego gminy Podgórzyn</w:t>
            </w:r>
            <w:r w:rsidRPr="00155D22">
              <w:rPr>
                <w:rFonts w:ascii="Arial" w:hAnsi="Arial" w:cs="Arial"/>
                <w:sz w:val="18"/>
                <w:szCs w:val="18"/>
                <w:lang w:eastAsia="pl-PL"/>
              </w:rPr>
              <w:t>.</w:t>
            </w:r>
          </w:p>
          <w:p w14:paraId="7F074E47" w14:textId="77777777" w:rsidR="00ED1492" w:rsidRPr="00155D22" w:rsidRDefault="00ED1492" w:rsidP="004E4A1B">
            <w:pPr>
              <w:spacing w:after="240" w:line="276" w:lineRule="auto"/>
              <w:jc w:val="both"/>
              <w:rPr>
                <w:rFonts w:ascii="Arial" w:eastAsia="Calibri" w:hAnsi="Arial" w:cs="Arial"/>
                <w:sz w:val="18"/>
                <w:szCs w:val="18"/>
              </w:rPr>
            </w:pPr>
            <w:r w:rsidRPr="00155D22">
              <w:rPr>
                <w:rFonts w:ascii="Arial" w:eastAsia="Calibri" w:hAnsi="Arial" w:cs="Arial"/>
                <w:sz w:val="18"/>
                <w:szCs w:val="18"/>
              </w:rPr>
              <w:t xml:space="preserve">Obecnie obowiązuje Studium uwarunkowań i kierunków zagospodarowania przestrzennego gminy Podgórzyn uchwalone przez Radę Gminy Podgórzyn w dniu 28 września 2002 roku Uchwałą nr XLII/417/2002 r., zmienione Uchwałą Nr </w:t>
            </w:r>
            <w:r w:rsidRPr="00155D22">
              <w:rPr>
                <w:rFonts w:ascii="Arial" w:eastAsia="Tw Cen MT" w:hAnsi="Arial" w:cs="Arial"/>
                <w:color w:val="000000"/>
                <w:sz w:val="18"/>
                <w:szCs w:val="18"/>
                <w:lang w:eastAsia="pl-PL"/>
              </w:rPr>
              <w:t>LIII/521/2022 Rady Gminy Podgórzyn z dnia 12.05.2022 r., następnie zmienione</w:t>
            </w:r>
            <w:r w:rsidRPr="00155D22">
              <w:rPr>
                <w:rFonts w:ascii="Arial" w:eastAsia="Calibri" w:hAnsi="Arial" w:cs="Arial"/>
                <w:sz w:val="18"/>
                <w:szCs w:val="18"/>
              </w:rPr>
              <w:t xml:space="preserve"> </w:t>
            </w:r>
            <w:r w:rsidRPr="00155D22">
              <w:rPr>
                <w:rFonts w:ascii="Arial" w:eastAsia="Tw Cen MT" w:hAnsi="Arial" w:cs="Arial"/>
                <w:color w:val="000000"/>
                <w:sz w:val="18"/>
                <w:szCs w:val="18"/>
                <w:lang w:eastAsia="pl-PL"/>
              </w:rPr>
              <w:t>Uchwałą Nr LXX/660/2023 Rady Gminy Podgórzyn z dnia 25.05.2023 r.</w:t>
            </w:r>
            <w:r w:rsidRPr="00155D22">
              <w:rPr>
                <w:rFonts w:ascii="Arial" w:eastAsia="Calibri" w:hAnsi="Arial" w:cs="Arial"/>
                <w:sz w:val="18"/>
                <w:szCs w:val="18"/>
              </w:rPr>
              <w:t>, kolejno zmienione Uchwałą Nr LXXII/677/2023 Rady Gminy Podgórzyn z dnia 27.07.2023 r.</w:t>
            </w:r>
          </w:p>
          <w:p w14:paraId="565303CF" w14:textId="77777777" w:rsidR="00ED1492" w:rsidRPr="00155D22" w:rsidRDefault="00ED1492" w:rsidP="004E4A1B">
            <w:pPr>
              <w:spacing w:after="240" w:line="276" w:lineRule="auto"/>
              <w:jc w:val="both"/>
              <w:rPr>
                <w:rFonts w:ascii="Arial" w:eastAsia="Tw Cen MT" w:hAnsi="Arial" w:cs="Arial"/>
                <w:color w:val="000000"/>
                <w:sz w:val="18"/>
                <w:szCs w:val="18"/>
                <w:lang w:eastAsia="pl-PL"/>
              </w:rPr>
            </w:pPr>
            <w:r w:rsidRPr="00155D22">
              <w:rPr>
                <w:rFonts w:ascii="Arial" w:eastAsia="Tw Cen MT" w:hAnsi="Arial" w:cs="Arial"/>
                <w:color w:val="000000"/>
                <w:sz w:val="18"/>
                <w:szCs w:val="18"/>
                <w:lang w:eastAsia="pl-PL"/>
              </w:rPr>
              <w:t>https://podgorzyn.bip.net.pl/kategorie/179-studium-zagospodarowania?lang=PL</w:t>
            </w:r>
          </w:p>
          <w:p w14:paraId="49C60C84" w14:textId="77777777" w:rsidR="00ED1492" w:rsidRPr="00155D22" w:rsidRDefault="00ED1492" w:rsidP="004E4A1B">
            <w:pPr>
              <w:spacing w:after="120" w:line="276" w:lineRule="auto"/>
              <w:jc w:val="both"/>
              <w:rPr>
                <w:rFonts w:ascii="Arial" w:eastAsia="Calibri" w:hAnsi="Arial" w:cs="Arial"/>
                <w:sz w:val="18"/>
                <w:szCs w:val="18"/>
              </w:rPr>
            </w:pPr>
            <w:r w:rsidRPr="00155D22">
              <w:rPr>
                <w:rFonts w:ascii="Arial" w:eastAsia="Calibri" w:hAnsi="Arial" w:cs="Arial"/>
                <w:sz w:val="18"/>
                <w:szCs w:val="18"/>
              </w:rPr>
              <w:t xml:space="preserve">Brak uchwalonego Planu ogólnego gminy Karpacz.  </w:t>
            </w:r>
          </w:p>
          <w:p w14:paraId="4DDB0882" w14:textId="77777777" w:rsidR="00ED1492" w:rsidRPr="00155D22" w:rsidRDefault="00ED1492" w:rsidP="004E4A1B">
            <w:pPr>
              <w:spacing w:after="240" w:line="276" w:lineRule="auto"/>
              <w:jc w:val="both"/>
              <w:rPr>
                <w:rFonts w:ascii="Arial" w:eastAsia="Tw Cen MT" w:hAnsi="Arial" w:cs="Arial"/>
                <w:color w:val="000000"/>
                <w:sz w:val="18"/>
                <w:szCs w:val="18"/>
                <w:lang w:eastAsia="pl-PL"/>
              </w:rPr>
            </w:pPr>
            <w:r w:rsidRPr="00155D22">
              <w:rPr>
                <w:rFonts w:ascii="Arial" w:eastAsia="Calibri" w:hAnsi="Arial" w:cs="Arial"/>
                <w:sz w:val="18"/>
                <w:szCs w:val="18"/>
              </w:rPr>
              <w:t>Obecnie obowiązuje Studium uwarunkowań i kierunków zagospodarowania przestrzennego miasta Karpacz uchwalone przez Radę Miasta Karpacz w</w:t>
            </w:r>
            <w:r w:rsidRPr="00155D22">
              <w:rPr>
                <w:rFonts w:ascii="Arial" w:eastAsia="Tw Cen MT" w:hAnsi="Arial" w:cs="Arial"/>
                <w:color w:val="000000"/>
                <w:sz w:val="18"/>
                <w:szCs w:val="18"/>
                <w:lang w:eastAsia="pl-PL"/>
              </w:rPr>
              <w:t xml:space="preserve"> dniu 1 października 1999 r. Uchwałą Nr XIV/73/99, zmienione Uchwałą Nr V/40/11 Rady Miejskiej w Karpaczu z dnia 28 lutego 2011 r., następnie zmienione Uchwałą Nr XIX/172/12 Rady Miejskiej w Karpaczu z dnia 25 kwietnia 2012r.</w:t>
            </w:r>
          </w:p>
          <w:p w14:paraId="1AA7F6B5" w14:textId="04F204A1" w:rsidR="004E4A1B" w:rsidRPr="00155D22" w:rsidRDefault="004E4A1B" w:rsidP="004E4A1B">
            <w:pPr>
              <w:spacing w:after="240" w:line="276" w:lineRule="auto"/>
              <w:jc w:val="both"/>
              <w:rPr>
                <w:rFonts w:ascii="Arial" w:hAnsi="Arial" w:cs="Arial"/>
                <w:sz w:val="18"/>
                <w:szCs w:val="18"/>
              </w:rPr>
            </w:pPr>
            <w:hyperlink r:id="rId10" w:history="1">
              <w:r w:rsidRPr="00155D22">
                <w:rPr>
                  <w:rStyle w:val="Hipercze"/>
                  <w:rFonts w:ascii="Arial" w:eastAsia="Tw Cen MT" w:hAnsi="Arial" w:cs="Arial"/>
                  <w:sz w:val="18"/>
                  <w:szCs w:val="18"/>
                  <w:lang w:eastAsia="pl-PL"/>
                </w:rPr>
                <w:t>https://bip.karpacz.pl/artykul/563/7813/tekst-jednolity-studium-21-2-17</w:t>
              </w:r>
            </w:hyperlink>
          </w:p>
          <w:p w14:paraId="1517D900" w14:textId="77777777" w:rsidR="00CF0947" w:rsidRPr="00155D22" w:rsidRDefault="00CF0947" w:rsidP="004E4A1B">
            <w:pPr>
              <w:spacing w:after="240" w:line="276" w:lineRule="auto"/>
              <w:jc w:val="both"/>
              <w:rPr>
                <w:rFonts w:ascii="Franklin Gothic Book" w:eastAsia="Tw Cen MT" w:hAnsi="Franklin Gothic Book" w:cs="Arial"/>
                <w:color w:val="000000"/>
                <w:sz w:val="18"/>
                <w:szCs w:val="18"/>
                <w:lang w:eastAsia="pl-PL"/>
              </w:rPr>
            </w:pPr>
          </w:p>
          <w:p w14:paraId="6253AC77" w14:textId="77777777" w:rsidR="00CF0947" w:rsidRPr="00155D22" w:rsidRDefault="00CF0947" w:rsidP="004E4A1B">
            <w:pPr>
              <w:spacing w:after="240" w:line="276" w:lineRule="auto"/>
              <w:jc w:val="both"/>
              <w:rPr>
                <w:rFonts w:ascii="Franklin Gothic Book" w:eastAsia="Tw Cen MT" w:hAnsi="Franklin Gothic Book" w:cs="Arial"/>
                <w:color w:val="000000"/>
                <w:sz w:val="18"/>
                <w:szCs w:val="18"/>
                <w:lang w:eastAsia="pl-PL"/>
              </w:rPr>
            </w:pPr>
          </w:p>
          <w:p w14:paraId="54D3D58F" w14:textId="77777777" w:rsidR="00CF0947" w:rsidRPr="00155D22" w:rsidRDefault="00CF0947" w:rsidP="004E4A1B">
            <w:pPr>
              <w:spacing w:after="240" w:line="276" w:lineRule="auto"/>
              <w:jc w:val="both"/>
              <w:rPr>
                <w:rFonts w:ascii="Franklin Gothic Book" w:eastAsia="Tw Cen MT" w:hAnsi="Franklin Gothic Book" w:cs="Arial"/>
                <w:color w:val="000000"/>
                <w:sz w:val="18"/>
                <w:szCs w:val="18"/>
                <w:lang w:eastAsia="pl-PL"/>
              </w:rPr>
            </w:pPr>
          </w:p>
          <w:p w14:paraId="7720BA86" w14:textId="77777777" w:rsidR="00CF0947" w:rsidRPr="00155D22" w:rsidRDefault="00CF0947" w:rsidP="004E4A1B">
            <w:pPr>
              <w:spacing w:after="240" w:line="276" w:lineRule="auto"/>
              <w:jc w:val="both"/>
              <w:rPr>
                <w:rFonts w:ascii="Franklin Gothic Book" w:eastAsia="Tw Cen MT" w:hAnsi="Franklin Gothic Book" w:cs="Arial"/>
                <w:color w:val="000000"/>
                <w:sz w:val="18"/>
                <w:szCs w:val="18"/>
                <w:lang w:eastAsia="pl-PL"/>
              </w:rPr>
            </w:pPr>
          </w:p>
          <w:p w14:paraId="587F4EA4" w14:textId="77777777" w:rsidR="00CF0947" w:rsidRPr="00155D22" w:rsidRDefault="00CF0947" w:rsidP="004E4A1B">
            <w:pPr>
              <w:spacing w:after="240" w:line="276" w:lineRule="auto"/>
              <w:jc w:val="both"/>
              <w:rPr>
                <w:rFonts w:ascii="Franklin Gothic Book" w:eastAsia="Tw Cen MT" w:hAnsi="Franklin Gothic Book" w:cs="Arial"/>
                <w:color w:val="000000"/>
                <w:sz w:val="18"/>
                <w:szCs w:val="18"/>
                <w:lang w:eastAsia="pl-PL"/>
              </w:rPr>
            </w:pPr>
          </w:p>
          <w:p w14:paraId="6F7F5938" w14:textId="77777777" w:rsidR="00155D22" w:rsidRDefault="00155D22" w:rsidP="004E4A1B">
            <w:pPr>
              <w:spacing w:after="240" w:line="288" w:lineRule="auto"/>
              <w:jc w:val="both"/>
              <w:rPr>
                <w:rFonts w:ascii="Arial" w:hAnsi="Arial" w:cs="Arial"/>
                <w:sz w:val="18"/>
                <w:szCs w:val="18"/>
                <w:lang w:eastAsia="pl-PL"/>
              </w:rPr>
            </w:pPr>
          </w:p>
          <w:p w14:paraId="1503C686" w14:textId="77777777" w:rsidR="00155D22" w:rsidRDefault="00155D22" w:rsidP="004E4A1B">
            <w:pPr>
              <w:spacing w:after="240" w:line="288" w:lineRule="auto"/>
              <w:jc w:val="both"/>
              <w:rPr>
                <w:rFonts w:ascii="Arial" w:hAnsi="Arial" w:cs="Arial"/>
                <w:sz w:val="18"/>
                <w:szCs w:val="18"/>
                <w:lang w:eastAsia="pl-PL"/>
              </w:rPr>
            </w:pPr>
          </w:p>
          <w:p w14:paraId="7538271B" w14:textId="038EB6B4" w:rsidR="00ED1492" w:rsidRPr="00155D22" w:rsidRDefault="00ED1492" w:rsidP="004E4A1B">
            <w:pPr>
              <w:spacing w:after="240" w:line="288" w:lineRule="auto"/>
              <w:jc w:val="both"/>
              <w:rPr>
                <w:rFonts w:ascii="Arial" w:hAnsi="Arial" w:cs="Arial"/>
                <w:sz w:val="18"/>
                <w:szCs w:val="18"/>
                <w:lang w:eastAsia="pl-PL"/>
              </w:rPr>
            </w:pPr>
            <w:r w:rsidRPr="00155D22">
              <w:rPr>
                <w:rFonts w:ascii="Arial" w:hAnsi="Arial" w:cs="Arial"/>
                <w:sz w:val="18"/>
                <w:szCs w:val="18"/>
                <w:lang w:eastAsia="pl-PL"/>
              </w:rPr>
              <w:t xml:space="preserve">Miejscowy plan zagospodarowania przestrzennego dla wsi </w:t>
            </w:r>
            <w:proofErr w:type="spellStart"/>
            <w:r w:rsidRPr="00155D22">
              <w:rPr>
                <w:rFonts w:ascii="Arial" w:hAnsi="Arial" w:cs="Arial"/>
                <w:sz w:val="18"/>
                <w:szCs w:val="18"/>
                <w:lang w:eastAsia="pl-PL"/>
              </w:rPr>
              <w:t>Ścięgny</w:t>
            </w:r>
            <w:proofErr w:type="spellEnd"/>
            <w:r w:rsidRPr="00155D22">
              <w:rPr>
                <w:rFonts w:ascii="Arial" w:hAnsi="Arial" w:cs="Arial"/>
                <w:sz w:val="18"/>
                <w:szCs w:val="18"/>
                <w:lang w:eastAsia="pl-PL"/>
              </w:rPr>
              <w:t xml:space="preserve"> w Gminie Podgórzyn, przyjęty Uchwałą Nr XX/136/12 Rady Gminy Podgórzyn z dnia 27 kwietnia 2012 r.</w:t>
            </w:r>
          </w:p>
          <w:p w14:paraId="6BE4FD3D" w14:textId="7DAE5527" w:rsidR="00CF0947" w:rsidRPr="00155D22" w:rsidRDefault="00420503" w:rsidP="004E4A1B">
            <w:pPr>
              <w:spacing w:after="240" w:line="288" w:lineRule="auto"/>
              <w:jc w:val="both"/>
              <w:rPr>
                <w:rFonts w:ascii="Arial" w:eastAsia="Tw Cen MT" w:hAnsi="Arial" w:cs="Arial"/>
                <w:color w:val="000000"/>
                <w:sz w:val="18"/>
                <w:szCs w:val="18"/>
                <w:lang w:eastAsia="pl-PL"/>
              </w:rPr>
            </w:pPr>
            <w:hyperlink r:id="rId11" w:history="1">
              <w:r w:rsidRPr="00155D22">
                <w:rPr>
                  <w:rStyle w:val="Hipercze"/>
                  <w:rFonts w:ascii="Arial" w:eastAsia="Tw Cen MT" w:hAnsi="Arial" w:cs="Arial"/>
                  <w:sz w:val="18"/>
                  <w:szCs w:val="18"/>
                  <w:lang w:eastAsia="pl-PL"/>
                </w:rPr>
                <w:t>https://planyzagospodarowania.pl/plan/dolnoslaskie/jeleniogorski/podgorzyn/sciegny/217063/szczegoly</w:t>
              </w:r>
            </w:hyperlink>
          </w:p>
          <w:p w14:paraId="3E2BCFAB" w14:textId="6C13C881" w:rsidR="00420503" w:rsidRPr="00CF0947" w:rsidRDefault="00420503" w:rsidP="004E4A1B">
            <w:pPr>
              <w:spacing w:after="240" w:line="288" w:lineRule="auto"/>
              <w:jc w:val="both"/>
              <w:rPr>
                <w:rFonts w:ascii="Arial" w:eastAsia="Tw Cen MT" w:hAnsi="Arial" w:cs="Arial"/>
                <w:color w:val="000000"/>
                <w:sz w:val="20"/>
                <w:szCs w:val="20"/>
                <w:lang w:eastAsia="pl-PL"/>
              </w:rPr>
            </w:pPr>
          </w:p>
        </w:tc>
      </w:tr>
      <w:tr w:rsidR="00ED1492" w:rsidRPr="00873001" w14:paraId="57BFD783" w14:textId="77777777" w:rsidTr="00CF0947">
        <w:trPr>
          <w:trHeight w:val="3823"/>
        </w:trPr>
        <w:tc>
          <w:tcPr>
            <w:tcW w:w="2356" w:type="dxa"/>
            <w:vMerge/>
            <w:tcBorders>
              <w:top w:val="nil"/>
            </w:tcBorders>
            <w:shd w:val="clear" w:color="auto" w:fill="F3F3F3"/>
          </w:tcPr>
          <w:p w14:paraId="490677C5" w14:textId="77777777" w:rsidR="00ED1492" w:rsidRPr="00873001" w:rsidRDefault="00ED1492" w:rsidP="00ED1492">
            <w:pPr>
              <w:rPr>
                <w:rFonts w:ascii="Arial" w:hAnsi="Arial" w:cs="Arial"/>
                <w:sz w:val="18"/>
                <w:szCs w:val="18"/>
              </w:rPr>
            </w:pPr>
          </w:p>
        </w:tc>
        <w:tc>
          <w:tcPr>
            <w:tcW w:w="1984" w:type="dxa"/>
          </w:tcPr>
          <w:p w14:paraId="182D99BC" w14:textId="77777777" w:rsidR="00ED1492" w:rsidRPr="00873001" w:rsidRDefault="00ED1492" w:rsidP="00ED1492">
            <w:pPr>
              <w:pStyle w:val="TableParagraph"/>
              <w:spacing w:before="139"/>
              <w:ind w:left="108"/>
              <w:rPr>
                <w:rFonts w:ascii="Arial" w:hAnsi="Arial" w:cs="Arial"/>
                <w:sz w:val="18"/>
                <w:szCs w:val="18"/>
              </w:rPr>
            </w:pPr>
            <w:r w:rsidRPr="00873001">
              <w:rPr>
                <w:rFonts w:ascii="Arial" w:hAnsi="Arial" w:cs="Arial"/>
                <w:sz w:val="18"/>
                <w:szCs w:val="18"/>
              </w:rPr>
              <w:t>Miejscowy plan zagospodarowania przestrzennego</w:t>
            </w:r>
          </w:p>
        </w:tc>
        <w:tc>
          <w:tcPr>
            <w:tcW w:w="5310" w:type="dxa"/>
            <w:vMerge/>
            <w:tcBorders>
              <w:top w:val="nil"/>
            </w:tcBorders>
          </w:tcPr>
          <w:p w14:paraId="286F7A9E" w14:textId="77777777" w:rsidR="00ED1492" w:rsidRPr="00873001" w:rsidRDefault="00ED1492" w:rsidP="00ED1492">
            <w:pPr>
              <w:rPr>
                <w:rFonts w:ascii="Arial" w:hAnsi="Arial" w:cs="Arial"/>
                <w:sz w:val="18"/>
                <w:szCs w:val="18"/>
              </w:rPr>
            </w:pPr>
          </w:p>
        </w:tc>
      </w:tr>
      <w:tr w:rsidR="00ED1492" w:rsidRPr="00873001" w14:paraId="5A0E9AC0" w14:textId="77777777" w:rsidTr="00CF0947">
        <w:trPr>
          <w:trHeight w:val="1046"/>
        </w:trPr>
        <w:tc>
          <w:tcPr>
            <w:tcW w:w="2356" w:type="dxa"/>
            <w:vMerge/>
            <w:tcBorders>
              <w:top w:val="nil"/>
            </w:tcBorders>
            <w:shd w:val="clear" w:color="auto" w:fill="F3F3F3"/>
          </w:tcPr>
          <w:p w14:paraId="75BBADCE" w14:textId="77777777" w:rsidR="00ED1492" w:rsidRPr="00873001" w:rsidRDefault="00ED1492" w:rsidP="00ED1492">
            <w:pPr>
              <w:rPr>
                <w:rFonts w:ascii="Arial" w:hAnsi="Arial" w:cs="Arial"/>
                <w:sz w:val="18"/>
                <w:szCs w:val="18"/>
              </w:rPr>
            </w:pPr>
          </w:p>
        </w:tc>
        <w:tc>
          <w:tcPr>
            <w:tcW w:w="1984" w:type="dxa"/>
          </w:tcPr>
          <w:p w14:paraId="3C07A349" w14:textId="4D92A996" w:rsidR="00ED1492" w:rsidRPr="00873001" w:rsidRDefault="00ED1492" w:rsidP="00ED1492">
            <w:pPr>
              <w:pStyle w:val="TableParagraph"/>
              <w:spacing w:before="137"/>
              <w:ind w:left="108"/>
              <w:rPr>
                <w:rFonts w:ascii="Arial" w:hAnsi="Arial" w:cs="Arial"/>
                <w:sz w:val="18"/>
                <w:szCs w:val="18"/>
              </w:rPr>
            </w:pPr>
            <w:r w:rsidRPr="00873001">
              <w:rPr>
                <w:rFonts w:ascii="Arial" w:hAnsi="Arial" w:cs="Arial"/>
                <w:sz w:val="18"/>
                <w:szCs w:val="18"/>
              </w:rPr>
              <w:t>Miejscowy plan odbudowy</w:t>
            </w:r>
            <w:r w:rsidR="003C0709">
              <w:rPr>
                <w:rFonts w:ascii="Arial" w:hAnsi="Arial" w:cs="Arial"/>
                <w:sz w:val="18"/>
                <w:szCs w:val="18"/>
              </w:rPr>
              <w:t xml:space="preserve"> – nie dotyczy</w:t>
            </w:r>
          </w:p>
        </w:tc>
        <w:tc>
          <w:tcPr>
            <w:tcW w:w="5310" w:type="dxa"/>
            <w:vMerge/>
            <w:tcBorders>
              <w:top w:val="nil"/>
            </w:tcBorders>
          </w:tcPr>
          <w:p w14:paraId="0C0FED48" w14:textId="77777777" w:rsidR="00ED1492" w:rsidRPr="00873001" w:rsidRDefault="00ED1492" w:rsidP="00ED1492">
            <w:pPr>
              <w:rPr>
                <w:rFonts w:ascii="Arial" w:hAnsi="Arial" w:cs="Arial"/>
                <w:sz w:val="18"/>
                <w:szCs w:val="18"/>
              </w:rPr>
            </w:pPr>
          </w:p>
        </w:tc>
      </w:tr>
      <w:tr w:rsidR="00ED1492" w:rsidRPr="00873001" w14:paraId="1F302F98" w14:textId="77777777" w:rsidTr="00CF0947">
        <w:trPr>
          <w:trHeight w:val="517"/>
        </w:trPr>
        <w:tc>
          <w:tcPr>
            <w:tcW w:w="2356" w:type="dxa"/>
            <w:vMerge/>
            <w:tcBorders>
              <w:top w:val="nil"/>
            </w:tcBorders>
            <w:shd w:val="clear" w:color="auto" w:fill="F3F3F3"/>
          </w:tcPr>
          <w:p w14:paraId="0590C0FD" w14:textId="77777777" w:rsidR="00ED1492" w:rsidRPr="00873001" w:rsidRDefault="00ED1492" w:rsidP="00ED1492">
            <w:pPr>
              <w:rPr>
                <w:rFonts w:ascii="Arial" w:hAnsi="Arial" w:cs="Arial"/>
                <w:sz w:val="18"/>
                <w:szCs w:val="18"/>
              </w:rPr>
            </w:pPr>
          </w:p>
        </w:tc>
        <w:tc>
          <w:tcPr>
            <w:tcW w:w="1984" w:type="dxa"/>
          </w:tcPr>
          <w:p w14:paraId="1D48664E" w14:textId="3B262ADC" w:rsidR="00ED1492" w:rsidRPr="00873001" w:rsidRDefault="00ED1492" w:rsidP="00ED1492">
            <w:pPr>
              <w:pStyle w:val="TableParagraph"/>
              <w:spacing w:before="137"/>
              <w:ind w:left="108"/>
              <w:rPr>
                <w:rFonts w:ascii="Arial" w:hAnsi="Arial" w:cs="Arial"/>
                <w:sz w:val="18"/>
                <w:szCs w:val="18"/>
              </w:rPr>
            </w:pPr>
            <w:r w:rsidRPr="00873001">
              <w:rPr>
                <w:rFonts w:ascii="Arial" w:hAnsi="Arial" w:cs="Arial"/>
                <w:sz w:val="18"/>
                <w:szCs w:val="18"/>
              </w:rPr>
              <w:t>Inne</w:t>
            </w:r>
            <w:r w:rsidRPr="00873001">
              <w:rPr>
                <w:rFonts w:ascii="Arial" w:hAnsi="Arial" w:cs="Arial"/>
                <w:sz w:val="18"/>
                <w:szCs w:val="18"/>
                <w:vertAlign w:val="superscript"/>
              </w:rPr>
              <w:t>4)</w:t>
            </w:r>
            <w:r w:rsidR="003C0709">
              <w:rPr>
                <w:rFonts w:ascii="Arial" w:hAnsi="Arial" w:cs="Arial"/>
                <w:sz w:val="18"/>
                <w:szCs w:val="18"/>
                <w:vertAlign w:val="superscript"/>
              </w:rPr>
              <w:t xml:space="preserve"> </w:t>
            </w:r>
          </w:p>
        </w:tc>
        <w:tc>
          <w:tcPr>
            <w:tcW w:w="5310" w:type="dxa"/>
            <w:vMerge/>
            <w:tcBorders>
              <w:top w:val="nil"/>
            </w:tcBorders>
          </w:tcPr>
          <w:p w14:paraId="7D89813E" w14:textId="77777777" w:rsidR="00ED1492" w:rsidRPr="00873001" w:rsidRDefault="00ED1492" w:rsidP="00ED1492">
            <w:pPr>
              <w:rPr>
                <w:rFonts w:ascii="Arial" w:hAnsi="Arial" w:cs="Arial"/>
                <w:sz w:val="18"/>
                <w:szCs w:val="18"/>
              </w:rPr>
            </w:pPr>
          </w:p>
        </w:tc>
      </w:tr>
      <w:tr w:rsidR="00ED1492" w:rsidRPr="00873001" w14:paraId="72D8E94B" w14:textId="77777777" w:rsidTr="00CF0947">
        <w:trPr>
          <w:trHeight w:val="517"/>
        </w:trPr>
        <w:tc>
          <w:tcPr>
            <w:tcW w:w="2356" w:type="dxa"/>
            <w:vMerge w:val="restart"/>
            <w:shd w:val="clear" w:color="auto" w:fill="F3F3F3"/>
          </w:tcPr>
          <w:p w14:paraId="169EAEAA" w14:textId="77777777" w:rsidR="00ED1492" w:rsidRPr="00873001" w:rsidRDefault="00ED1492" w:rsidP="00ED1492">
            <w:pPr>
              <w:pStyle w:val="TableParagraph"/>
              <w:spacing w:before="137"/>
              <w:ind w:left="107" w:right="330"/>
              <w:rPr>
                <w:rFonts w:ascii="Arial" w:hAnsi="Arial" w:cs="Arial"/>
                <w:sz w:val="18"/>
                <w:szCs w:val="18"/>
              </w:rPr>
            </w:pPr>
            <w:r w:rsidRPr="00873001">
              <w:rPr>
                <w:rFonts w:ascii="Arial" w:hAnsi="Arial" w:cs="Arial"/>
                <w:sz w:val="18"/>
                <w:szCs w:val="18"/>
              </w:rPr>
              <w:t>Ustalenia obowiązującego miejscowego planu zagospodarowania przestrzennego dla terenu objętego przedsięwzięciem deweloperskim lub zadaniem inwestycyjnym</w:t>
            </w:r>
          </w:p>
        </w:tc>
        <w:tc>
          <w:tcPr>
            <w:tcW w:w="1984" w:type="dxa"/>
          </w:tcPr>
          <w:p w14:paraId="609F7E6E" w14:textId="77777777" w:rsidR="00ED1492" w:rsidRPr="00873001" w:rsidRDefault="00ED1492" w:rsidP="00ED1492">
            <w:pPr>
              <w:pStyle w:val="TableParagraph"/>
              <w:spacing w:before="137"/>
              <w:ind w:left="108"/>
              <w:rPr>
                <w:rFonts w:ascii="Arial" w:hAnsi="Arial" w:cs="Arial"/>
                <w:sz w:val="18"/>
                <w:szCs w:val="18"/>
              </w:rPr>
            </w:pPr>
            <w:r w:rsidRPr="00873001">
              <w:rPr>
                <w:rFonts w:ascii="Arial" w:hAnsi="Arial" w:cs="Arial"/>
                <w:sz w:val="18"/>
                <w:szCs w:val="18"/>
              </w:rPr>
              <w:t>Przeznaczenie terenu</w:t>
            </w:r>
          </w:p>
        </w:tc>
        <w:tc>
          <w:tcPr>
            <w:tcW w:w="5310" w:type="dxa"/>
          </w:tcPr>
          <w:p w14:paraId="282C3A8D" w14:textId="77777777" w:rsidR="00ED1492" w:rsidRPr="00873001" w:rsidRDefault="00ED1492" w:rsidP="003A66A8">
            <w:pPr>
              <w:pStyle w:val="TableParagraph"/>
              <w:jc w:val="center"/>
              <w:rPr>
                <w:rFonts w:ascii="Arial" w:hAnsi="Arial" w:cs="Arial"/>
                <w:sz w:val="18"/>
                <w:szCs w:val="18"/>
              </w:rPr>
            </w:pPr>
          </w:p>
          <w:p w14:paraId="61C23786" w14:textId="07DE19D8" w:rsidR="00ED1492" w:rsidRPr="00873001" w:rsidRDefault="00ED1492" w:rsidP="003A66A8">
            <w:pPr>
              <w:pStyle w:val="TableParagraph"/>
              <w:jc w:val="center"/>
              <w:rPr>
                <w:rFonts w:ascii="Arial" w:hAnsi="Arial" w:cs="Arial"/>
                <w:sz w:val="18"/>
                <w:szCs w:val="18"/>
              </w:rPr>
            </w:pPr>
            <w:r w:rsidRPr="00873001">
              <w:rPr>
                <w:rFonts w:ascii="Arial" w:hAnsi="Arial" w:cs="Arial"/>
                <w:sz w:val="18"/>
                <w:szCs w:val="18"/>
              </w:rPr>
              <w:t xml:space="preserve">Zgodnie z załącznikiem </w:t>
            </w:r>
            <w:r w:rsidR="003A66A8">
              <w:rPr>
                <w:rFonts w:ascii="Arial" w:hAnsi="Arial" w:cs="Arial"/>
                <w:sz w:val="18"/>
                <w:szCs w:val="18"/>
              </w:rPr>
              <w:t>e)</w:t>
            </w:r>
          </w:p>
        </w:tc>
      </w:tr>
      <w:tr w:rsidR="00ED1492" w:rsidRPr="00873001" w14:paraId="6EE35B10" w14:textId="77777777" w:rsidTr="00CF0947">
        <w:trPr>
          <w:trHeight w:val="748"/>
        </w:trPr>
        <w:tc>
          <w:tcPr>
            <w:tcW w:w="2356" w:type="dxa"/>
            <w:vMerge/>
            <w:tcBorders>
              <w:top w:val="nil"/>
            </w:tcBorders>
            <w:shd w:val="clear" w:color="auto" w:fill="F3F3F3"/>
          </w:tcPr>
          <w:p w14:paraId="067AC561" w14:textId="77777777" w:rsidR="00ED1492" w:rsidRPr="00873001" w:rsidRDefault="00ED1492" w:rsidP="00ED1492">
            <w:pPr>
              <w:rPr>
                <w:rFonts w:ascii="Arial" w:hAnsi="Arial" w:cs="Arial"/>
                <w:sz w:val="18"/>
                <w:szCs w:val="18"/>
              </w:rPr>
            </w:pPr>
          </w:p>
        </w:tc>
        <w:tc>
          <w:tcPr>
            <w:tcW w:w="1984" w:type="dxa"/>
          </w:tcPr>
          <w:p w14:paraId="2EF2D9B4" w14:textId="3C03977C" w:rsidR="00ED1492" w:rsidRPr="00873001" w:rsidRDefault="00ED1492" w:rsidP="00ED1492">
            <w:pPr>
              <w:pStyle w:val="TableParagraph"/>
              <w:spacing w:before="137"/>
              <w:ind w:left="108" w:right="97"/>
              <w:rPr>
                <w:rFonts w:ascii="Arial" w:hAnsi="Arial" w:cs="Arial"/>
                <w:sz w:val="18"/>
                <w:szCs w:val="18"/>
              </w:rPr>
            </w:pPr>
            <w:r>
              <w:rPr>
                <w:rFonts w:ascii="Arial" w:hAnsi="Arial" w:cs="Arial"/>
                <w:sz w:val="18"/>
                <w:szCs w:val="18"/>
              </w:rPr>
              <w:t xml:space="preserve">Maksymalna  </w:t>
            </w:r>
            <w:r w:rsidRPr="00873001">
              <w:rPr>
                <w:rFonts w:ascii="Arial" w:hAnsi="Arial" w:cs="Arial"/>
                <w:sz w:val="18"/>
                <w:szCs w:val="18"/>
              </w:rPr>
              <w:t>intensywność zabudowy</w:t>
            </w:r>
          </w:p>
        </w:tc>
        <w:tc>
          <w:tcPr>
            <w:tcW w:w="5310" w:type="dxa"/>
          </w:tcPr>
          <w:p w14:paraId="3AB97944" w14:textId="77777777" w:rsidR="00ED1492" w:rsidRPr="00873001" w:rsidRDefault="00ED1492" w:rsidP="003A66A8">
            <w:pPr>
              <w:pStyle w:val="TableParagraph"/>
              <w:jc w:val="center"/>
              <w:rPr>
                <w:rFonts w:ascii="Arial" w:hAnsi="Arial" w:cs="Arial"/>
                <w:sz w:val="18"/>
                <w:szCs w:val="18"/>
              </w:rPr>
            </w:pPr>
          </w:p>
          <w:p w14:paraId="3596A276" w14:textId="12617E4E" w:rsidR="00ED1492" w:rsidRPr="00873001" w:rsidRDefault="003A66A8" w:rsidP="003A66A8">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ED1492" w:rsidRPr="00873001" w14:paraId="29B8E7D5" w14:textId="77777777" w:rsidTr="00CF0947">
        <w:trPr>
          <w:trHeight w:val="517"/>
        </w:trPr>
        <w:tc>
          <w:tcPr>
            <w:tcW w:w="2356" w:type="dxa"/>
            <w:vMerge/>
            <w:tcBorders>
              <w:top w:val="nil"/>
            </w:tcBorders>
            <w:shd w:val="clear" w:color="auto" w:fill="F3F3F3"/>
          </w:tcPr>
          <w:p w14:paraId="2329589E" w14:textId="13A9976F" w:rsidR="00ED1492" w:rsidRPr="00873001" w:rsidRDefault="00ED1492" w:rsidP="00ED1492">
            <w:pPr>
              <w:rPr>
                <w:rFonts w:ascii="Arial" w:hAnsi="Arial" w:cs="Arial"/>
                <w:sz w:val="18"/>
                <w:szCs w:val="18"/>
              </w:rPr>
            </w:pPr>
          </w:p>
        </w:tc>
        <w:tc>
          <w:tcPr>
            <w:tcW w:w="1984" w:type="dxa"/>
          </w:tcPr>
          <w:p w14:paraId="04397D25" w14:textId="2B2C2C5C" w:rsidR="00ED1492" w:rsidRPr="00873001" w:rsidRDefault="00ED1492" w:rsidP="00ED1492">
            <w:pPr>
              <w:pStyle w:val="TableParagraph"/>
              <w:spacing w:before="137" w:line="360" w:lineRule="auto"/>
              <w:ind w:left="108"/>
              <w:rPr>
                <w:rFonts w:ascii="Arial" w:hAnsi="Arial" w:cs="Arial"/>
                <w:sz w:val="18"/>
                <w:szCs w:val="18"/>
              </w:rPr>
            </w:pPr>
            <w:r w:rsidRPr="00873001">
              <w:rPr>
                <w:rFonts w:ascii="Arial" w:hAnsi="Arial" w:cs="Arial"/>
                <w:sz w:val="18"/>
                <w:szCs w:val="18"/>
              </w:rPr>
              <w:t xml:space="preserve">Maksymalna </w:t>
            </w:r>
            <w:r>
              <w:rPr>
                <w:rFonts w:ascii="Arial" w:hAnsi="Arial" w:cs="Arial"/>
                <w:sz w:val="18"/>
                <w:szCs w:val="18"/>
              </w:rPr>
              <w:t>i minimalna nadziemna intensywno</w:t>
            </w:r>
            <w:r w:rsidRPr="00873001">
              <w:rPr>
                <w:rFonts w:ascii="Arial" w:hAnsi="Arial" w:cs="Arial"/>
                <w:sz w:val="18"/>
                <w:szCs w:val="18"/>
              </w:rPr>
              <w:t>ść zabudowy</w:t>
            </w:r>
          </w:p>
        </w:tc>
        <w:tc>
          <w:tcPr>
            <w:tcW w:w="5310" w:type="dxa"/>
          </w:tcPr>
          <w:p w14:paraId="433F0280" w14:textId="77777777" w:rsidR="00ED1492" w:rsidRPr="00873001" w:rsidRDefault="00ED1492" w:rsidP="003A66A8">
            <w:pPr>
              <w:pStyle w:val="TableParagraph"/>
              <w:jc w:val="center"/>
              <w:rPr>
                <w:rFonts w:ascii="Arial" w:hAnsi="Arial" w:cs="Arial"/>
                <w:sz w:val="18"/>
                <w:szCs w:val="18"/>
              </w:rPr>
            </w:pPr>
          </w:p>
          <w:p w14:paraId="2C829C74" w14:textId="7D0F4F66" w:rsidR="00ED1492" w:rsidRPr="00873001" w:rsidRDefault="003A66A8" w:rsidP="003A66A8">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ED1492" w:rsidRPr="00873001" w14:paraId="7AA38CBA" w14:textId="77777777" w:rsidTr="00CF0947">
        <w:trPr>
          <w:trHeight w:val="517"/>
        </w:trPr>
        <w:tc>
          <w:tcPr>
            <w:tcW w:w="2356" w:type="dxa"/>
            <w:vMerge/>
            <w:tcBorders>
              <w:top w:val="nil"/>
            </w:tcBorders>
            <w:shd w:val="clear" w:color="auto" w:fill="F3F3F3"/>
          </w:tcPr>
          <w:p w14:paraId="52D64A7A" w14:textId="77777777" w:rsidR="00ED1492" w:rsidRPr="00873001" w:rsidRDefault="00ED1492" w:rsidP="00ED1492">
            <w:pPr>
              <w:rPr>
                <w:rFonts w:ascii="Arial" w:hAnsi="Arial" w:cs="Arial"/>
                <w:sz w:val="18"/>
                <w:szCs w:val="18"/>
              </w:rPr>
            </w:pPr>
          </w:p>
        </w:tc>
        <w:tc>
          <w:tcPr>
            <w:tcW w:w="1984" w:type="dxa"/>
          </w:tcPr>
          <w:p w14:paraId="01F40D4E" w14:textId="03F0F28D" w:rsidR="00ED1492" w:rsidRPr="00873001" w:rsidRDefault="00ED1492" w:rsidP="00ED1492">
            <w:pPr>
              <w:pStyle w:val="TableParagraph"/>
              <w:spacing w:before="137" w:line="360" w:lineRule="auto"/>
              <w:ind w:left="108"/>
              <w:rPr>
                <w:rFonts w:ascii="Arial" w:hAnsi="Arial" w:cs="Arial"/>
                <w:sz w:val="18"/>
                <w:szCs w:val="18"/>
              </w:rPr>
            </w:pPr>
            <w:r>
              <w:rPr>
                <w:rFonts w:ascii="Arial" w:hAnsi="Arial" w:cs="Arial"/>
                <w:sz w:val="18"/>
                <w:szCs w:val="18"/>
              </w:rPr>
              <w:t>Maksymalna powierzchnia zabudowy</w:t>
            </w:r>
          </w:p>
        </w:tc>
        <w:tc>
          <w:tcPr>
            <w:tcW w:w="5310" w:type="dxa"/>
          </w:tcPr>
          <w:p w14:paraId="0AAF1ACB" w14:textId="132448D6" w:rsidR="00ED1492" w:rsidRPr="00873001" w:rsidRDefault="003A66A8" w:rsidP="003A66A8">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ED1492" w:rsidRPr="00873001" w14:paraId="0E3FAC6D" w14:textId="77777777" w:rsidTr="00CF0947">
        <w:trPr>
          <w:trHeight w:val="517"/>
        </w:trPr>
        <w:tc>
          <w:tcPr>
            <w:tcW w:w="2356" w:type="dxa"/>
            <w:vMerge/>
            <w:tcBorders>
              <w:top w:val="nil"/>
            </w:tcBorders>
            <w:shd w:val="clear" w:color="auto" w:fill="F3F3F3"/>
          </w:tcPr>
          <w:p w14:paraId="2290C845" w14:textId="77777777" w:rsidR="00ED1492" w:rsidRPr="00873001" w:rsidRDefault="00ED1492" w:rsidP="00ED1492">
            <w:pPr>
              <w:rPr>
                <w:rFonts w:ascii="Arial" w:hAnsi="Arial" w:cs="Arial"/>
                <w:sz w:val="18"/>
                <w:szCs w:val="18"/>
              </w:rPr>
            </w:pPr>
          </w:p>
        </w:tc>
        <w:tc>
          <w:tcPr>
            <w:tcW w:w="1984" w:type="dxa"/>
          </w:tcPr>
          <w:p w14:paraId="275FBF48" w14:textId="1109D372" w:rsidR="00ED1492" w:rsidRDefault="00ED1492" w:rsidP="00ED1492">
            <w:pPr>
              <w:pStyle w:val="TableParagraph"/>
              <w:spacing w:before="137" w:line="360" w:lineRule="auto"/>
              <w:ind w:left="108"/>
              <w:rPr>
                <w:rFonts w:ascii="Arial" w:hAnsi="Arial" w:cs="Arial"/>
                <w:sz w:val="18"/>
                <w:szCs w:val="18"/>
              </w:rPr>
            </w:pPr>
            <w:r>
              <w:rPr>
                <w:rFonts w:ascii="Arial" w:hAnsi="Arial" w:cs="Arial"/>
                <w:sz w:val="18"/>
                <w:szCs w:val="18"/>
              </w:rPr>
              <w:t>Maksymalna wysokość zabudowy</w:t>
            </w:r>
          </w:p>
        </w:tc>
        <w:tc>
          <w:tcPr>
            <w:tcW w:w="5310" w:type="dxa"/>
          </w:tcPr>
          <w:p w14:paraId="1F39FA2F" w14:textId="7BF6E5D9" w:rsidR="00ED1492" w:rsidRPr="00873001" w:rsidRDefault="003A66A8" w:rsidP="003A66A8">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ED1492" w:rsidRPr="00873001" w14:paraId="0D3E00E2" w14:textId="77777777" w:rsidTr="00CF0947">
        <w:trPr>
          <w:trHeight w:val="748"/>
        </w:trPr>
        <w:tc>
          <w:tcPr>
            <w:tcW w:w="2356" w:type="dxa"/>
            <w:vMerge/>
            <w:tcBorders>
              <w:top w:val="nil"/>
            </w:tcBorders>
            <w:shd w:val="clear" w:color="auto" w:fill="F3F3F3"/>
          </w:tcPr>
          <w:p w14:paraId="35A29A1D" w14:textId="77777777" w:rsidR="00ED1492" w:rsidRPr="00873001" w:rsidRDefault="00ED1492" w:rsidP="00ED1492">
            <w:pPr>
              <w:rPr>
                <w:rFonts w:ascii="Arial" w:hAnsi="Arial" w:cs="Arial"/>
                <w:sz w:val="18"/>
                <w:szCs w:val="18"/>
              </w:rPr>
            </w:pPr>
          </w:p>
        </w:tc>
        <w:tc>
          <w:tcPr>
            <w:tcW w:w="1984" w:type="dxa"/>
          </w:tcPr>
          <w:p w14:paraId="39FF2C2B" w14:textId="4DDBB89B" w:rsidR="00ED1492" w:rsidRPr="00873001" w:rsidRDefault="00ED1492" w:rsidP="00ED1492">
            <w:pPr>
              <w:pStyle w:val="TableParagraph"/>
              <w:tabs>
                <w:tab w:val="left" w:pos="1199"/>
                <w:tab w:val="left" w:pos="1892"/>
                <w:tab w:val="left" w:pos="3040"/>
              </w:tabs>
              <w:spacing w:before="137"/>
              <w:ind w:left="108" w:right="93"/>
              <w:rPr>
                <w:rFonts w:ascii="Arial" w:hAnsi="Arial" w:cs="Arial"/>
                <w:sz w:val="18"/>
                <w:szCs w:val="18"/>
              </w:rPr>
            </w:pPr>
            <w:r w:rsidRPr="00873001">
              <w:rPr>
                <w:rFonts w:ascii="Arial" w:hAnsi="Arial" w:cs="Arial"/>
                <w:sz w:val="18"/>
                <w:szCs w:val="18"/>
              </w:rPr>
              <w:t xml:space="preserve">Minimalny udział procentowy </w:t>
            </w:r>
            <w:r w:rsidRPr="00873001">
              <w:rPr>
                <w:rFonts w:ascii="Arial" w:hAnsi="Arial" w:cs="Arial"/>
                <w:spacing w:val="-4"/>
                <w:sz w:val="18"/>
                <w:szCs w:val="18"/>
              </w:rPr>
              <w:t>po</w:t>
            </w:r>
            <w:r w:rsidRPr="00873001">
              <w:rPr>
                <w:rFonts w:ascii="Arial" w:hAnsi="Arial" w:cs="Arial"/>
                <w:sz w:val="18"/>
                <w:szCs w:val="18"/>
              </w:rPr>
              <w:t>wierzchni biologicznie</w:t>
            </w:r>
            <w:r w:rsidRPr="00873001">
              <w:rPr>
                <w:rFonts w:ascii="Arial" w:hAnsi="Arial" w:cs="Arial"/>
                <w:spacing w:val="-3"/>
                <w:sz w:val="18"/>
                <w:szCs w:val="18"/>
              </w:rPr>
              <w:t xml:space="preserve"> </w:t>
            </w:r>
            <w:r w:rsidRPr="00873001">
              <w:rPr>
                <w:rFonts w:ascii="Arial" w:hAnsi="Arial" w:cs="Arial"/>
                <w:sz w:val="18"/>
                <w:szCs w:val="18"/>
              </w:rPr>
              <w:t>czynnej</w:t>
            </w:r>
          </w:p>
        </w:tc>
        <w:tc>
          <w:tcPr>
            <w:tcW w:w="5310" w:type="dxa"/>
          </w:tcPr>
          <w:p w14:paraId="20C189E3" w14:textId="77777777" w:rsidR="00ED1492" w:rsidRPr="00873001" w:rsidRDefault="00ED1492" w:rsidP="003A66A8">
            <w:pPr>
              <w:pStyle w:val="TableParagraph"/>
              <w:jc w:val="center"/>
              <w:rPr>
                <w:rFonts w:ascii="Arial" w:hAnsi="Arial" w:cs="Arial"/>
                <w:sz w:val="18"/>
                <w:szCs w:val="18"/>
              </w:rPr>
            </w:pPr>
          </w:p>
          <w:p w14:paraId="0D4E3B1A" w14:textId="34E4E153" w:rsidR="00ED1492" w:rsidRPr="00873001" w:rsidRDefault="003A66A8" w:rsidP="003A66A8">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ED1492" w:rsidRPr="00873001" w14:paraId="0999A5B0" w14:textId="77777777" w:rsidTr="00CF0947">
        <w:trPr>
          <w:trHeight w:val="517"/>
        </w:trPr>
        <w:tc>
          <w:tcPr>
            <w:tcW w:w="2356" w:type="dxa"/>
            <w:vMerge/>
            <w:tcBorders>
              <w:top w:val="nil"/>
            </w:tcBorders>
            <w:shd w:val="clear" w:color="auto" w:fill="F3F3F3"/>
          </w:tcPr>
          <w:p w14:paraId="1EB48691" w14:textId="77777777" w:rsidR="00ED1492" w:rsidRPr="00873001" w:rsidRDefault="00ED1492" w:rsidP="00ED1492">
            <w:pPr>
              <w:rPr>
                <w:rFonts w:ascii="Arial" w:hAnsi="Arial" w:cs="Arial"/>
                <w:sz w:val="18"/>
                <w:szCs w:val="18"/>
              </w:rPr>
            </w:pPr>
          </w:p>
        </w:tc>
        <w:tc>
          <w:tcPr>
            <w:tcW w:w="1984" w:type="dxa"/>
          </w:tcPr>
          <w:p w14:paraId="0E9B1F74" w14:textId="77777777" w:rsidR="00ED1492" w:rsidRPr="00873001" w:rsidRDefault="00ED1492" w:rsidP="00ED1492">
            <w:pPr>
              <w:pStyle w:val="TableParagraph"/>
              <w:spacing w:before="137"/>
              <w:ind w:left="108"/>
              <w:rPr>
                <w:rFonts w:ascii="Arial" w:hAnsi="Arial" w:cs="Arial"/>
                <w:sz w:val="18"/>
                <w:szCs w:val="18"/>
              </w:rPr>
            </w:pPr>
            <w:r w:rsidRPr="00873001">
              <w:rPr>
                <w:rFonts w:ascii="Arial" w:hAnsi="Arial" w:cs="Arial"/>
                <w:sz w:val="18"/>
                <w:szCs w:val="18"/>
              </w:rPr>
              <w:t>Minimalna liczba miejsc do parkowania</w:t>
            </w:r>
          </w:p>
        </w:tc>
        <w:tc>
          <w:tcPr>
            <w:tcW w:w="5310" w:type="dxa"/>
          </w:tcPr>
          <w:p w14:paraId="7A23ACBD" w14:textId="77777777" w:rsidR="00ED1492" w:rsidRPr="00873001" w:rsidRDefault="00ED1492" w:rsidP="003A66A8">
            <w:pPr>
              <w:pStyle w:val="TableParagraph"/>
              <w:jc w:val="center"/>
              <w:rPr>
                <w:rFonts w:ascii="Arial" w:hAnsi="Arial" w:cs="Arial"/>
                <w:sz w:val="18"/>
                <w:szCs w:val="18"/>
              </w:rPr>
            </w:pPr>
          </w:p>
          <w:p w14:paraId="70125026" w14:textId="4668CF33" w:rsidR="00ED1492" w:rsidRPr="00873001" w:rsidRDefault="003A66A8" w:rsidP="003A66A8">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ED1492" w:rsidRPr="00873001" w14:paraId="7EF8CF0D" w14:textId="77777777" w:rsidTr="00CF0947">
        <w:trPr>
          <w:trHeight w:val="748"/>
        </w:trPr>
        <w:tc>
          <w:tcPr>
            <w:tcW w:w="2356" w:type="dxa"/>
            <w:vMerge/>
            <w:tcBorders>
              <w:top w:val="nil"/>
            </w:tcBorders>
            <w:shd w:val="clear" w:color="auto" w:fill="F3F3F3"/>
          </w:tcPr>
          <w:p w14:paraId="6676095B" w14:textId="77777777" w:rsidR="00ED1492" w:rsidRPr="00873001" w:rsidRDefault="00ED1492" w:rsidP="00ED1492">
            <w:pPr>
              <w:rPr>
                <w:rFonts w:ascii="Arial" w:hAnsi="Arial" w:cs="Arial"/>
                <w:sz w:val="18"/>
                <w:szCs w:val="18"/>
              </w:rPr>
            </w:pPr>
          </w:p>
        </w:tc>
        <w:tc>
          <w:tcPr>
            <w:tcW w:w="1984" w:type="dxa"/>
          </w:tcPr>
          <w:p w14:paraId="5951DFA5" w14:textId="77777777" w:rsidR="00ED1492" w:rsidRPr="00F5520A" w:rsidRDefault="00ED1492" w:rsidP="00ED1492">
            <w:pPr>
              <w:pStyle w:val="TableParagraph"/>
              <w:spacing w:before="137"/>
              <w:ind w:left="108"/>
              <w:rPr>
                <w:rFonts w:ascii="Arial" w:hAnsi="Arial" w:cs="Arial"/>
                <w:sz w:val="18"/>
                <w:szCs w:val="18"/>
              </w:rPr>
            </w:pPr>
            <w:r w:rsidRPr="00F5520A">
              <w:rPr>
                <w:rFonts w:ascii="Arial" w:hAnsi="Arial" w:cs="Arial"/>
                <w:sz w:val="18"/>
                <w:szCs w:val="18"/>
              </w:rPr>
              <w:t>Warunki ochrony środowiska i zdrowia ludzi, przyrody i krajobrazu</w:t>
            </w:r>
          </w:p>
        </w:tc>
        <w:tc>
          <w:tcPr>
            <w:tcW w:w="5310" w:type="dxa"/>
          </w:tcPr>
          <w:p w14:paraId="7379D88F" w14:textId="77777777" w:rsidR="00ED1492" w:rsidRPr="00F5520A" w:rsidRDefault="00ED1492" w:rsidP="00ED1492">
            <w:pPr>
              <w:pStyle w:val="TableParagraph"/>
              <w:rPr>
                <w:rFonts w:ascii="Arial" w:hAnsi="Arial" w:cs="Arial"/>
                <w:sz w:val="18"/>
                <w:szCs w:val="18"/>
              </w:rPr>
            </w:pPr>
          </w:p>
          <w:p w14:paraId="54A5A8EE" w14:textId="39AEC3DD" w:rsidR="004272A7" w:rsidRPr="00F5520A" w:rsidRDefault="004272A7" w:rsidP="004272A7">
            <w:pPr>
              <w:pStyle w:val="TableParagraph"/>
              <w:jc w:val="both"/>
              <w:rPr>
                <w:rFonts w:ascii="Arial" w:hAnsi="Arial" w:cs="Arial"/>
                <w:sz w:val="18"/>
                <w:szCs w:val="18"/>
              </w:rPr>
            </w:pPr>
            <w:r w:rsidRPr="00F5520A">
              <w:rPr>
                <w:rFonts w:ascii="Arial" w:hAnsi="Arial" w:cs="Arial"/>
                <w:sz w:val="18"/>
                <w:szCs w:val="18"/>
              </w:rPr>
              <w:t xml:space="preserve">Ze względu na występującą w obszarze Sudetów podwyższoną koncentrację naturalnych pierwiastków promieniotwórczych zaleca się stosowanie w budynkach rozwiązań ograniczających przenikanie radonu do pomieszczeń przeznaczonych na stały pobyt ludzi </w:t>
            </w:r>
          </w:p>
          <w:p w14:paraId="4A40F974" w14:textId="77777777" w:rsidR="004272A7" w:rsidRPr="00F5520A" w:rsidRDefault="004272A7" w:rsidP="00ED1492">
            <w:pPr>
              <w:pStyle w:val="TableParagraph"/>
            </w:pPr>
          </w:p>
          <w:p w14:paraId="34FD92E3" w14:textId="1AAAC452" w:rsidR="00ED1492" w:rsidRPr="00F5520A" w:rsidRDefault="00ED1492" w:rsidP="00155D22">
            <w:pPr>
              <w:pStyle w:val="TableParagraph"/>
              <w:jc w:val="center"/>
              <w:rPr>
                <w:rFonts w:ascii="Arial" w:hAnsi="Arial" w:cs="Arial"/>
                <w:sz w:val="18"/>
                <w:szCs w:val="18"/>
              </w:rPr>
            </w:pPr>
            <w:r w:rsidRPr="00F5520A">
              <w:rPr>
                <w:rFonts w:ascii="Arial" w:hAnsi="Arial" w:cs="Arial"/>
                <w:sz w:val="18"/>
                <w:szCs w:val="18"/>
              </w:rPr>
              <w:t xml:space="preserve">Zgodnie z załącznikiem </w:t>
            </w:r>
            <w:r w:rsidR="003A66A8">
              <w:rPr>
                <w:rFonts w:ascii="Arial" w:hAnsi="Arial" w:cs="Arial"/>
                <w:sz w:val="18"/>
                <w:szCs w:val="18"/>
              </w:rPr>
              <w:t>e)</w:t>
            </w:r>
          </w:p>
        </w:tc>
      </w:tr>
      <w:tr w:rsidR="00ED1492" w:rsidRPr="00873001" w14:paraId="244C3EEB" w14:textId="77777777" w:rsidTr="00CF0947">
        <w:trPr>
          <w:trHeight w:val="1206"/>
        </w:trPr>
        <w:tc>
          <w:tcPr>
            <w:tcW w:w="2356" w:type="dxa"/>
            <w:vMerge/>
            <w:tcBorders>
              <w:top w:val="nil"/>
            </w:tcBorders>
            <w:shd w:val="clear" w:color="auto" w:fill="F3F3F3"/>
          </w:tcPr>
          <w:p w14:paraId="2A2C1598" w14:textId="77777777" w:rsidR="00ED1492" w:rsidRPr="00873001" w:rsidRDefault="00ED1492" w:rsidP="00ED1492">
            <w:pPr>
              <w:rPr>
                <w:rFonts w:ascii="Arial" w:hAnsi="Arial" w:cs="Arial"/>
                <w:sz w:val="18"/>
                <w:szCs w:val="18"/>
              </w:rPr>
            </w:pPr>
          </w:p>
        </w:tc>
        <w:tc>
          <w:tcPr>
            <w:tcW w:w="1984" w:type="dxa"/>
          </w:tcPr>
          <w:p w14:paraId="78452309" w14:textId="7DBA343A" w:rsidR="00ED1492" w:rsidRPr="00873001" w:rsidRDefault="00ED1492" w:rsidP="00ED1492">
            <w:pPr>
              <w:pStyle w:val="TableParagraph"/>
              <w:spacing w:before="137"/>
              <w:ind w:left="108" w:right="95"/>
              <w:rPr>
                <w:rFonts w:ascii="Arial" w:hAnsi="Arial" w:cs="Arial"/>
                <w:sz w:val="18"/>
                <w:szCs w:val="18"/>
              </w:rPr>
            </w:pPr>
            <w:r w:rsidRPr="00873001">
              <w:rPr>
                <w:rFonts w:ascii="Arial" w:hAnsi="Arial" w:cs="Arial"/>
                <w:sz w:val="18"/>
                <w:szCs w:val="18"/>
              </w:rPr>
              <w:t>Wymagania dotyczące zabudowy i zagospodarowania terenu położonego na obszarach szczególnego zagrożenia powodzią</w:t>
            </w:r>
          </w:p>
        </w:tc>
        <w:tc>
          <w:tcPr>
            <w:tcW w:w="5310" w:type="dxa"/>
          </w:tcPr>
          <w:p w14:paraId="760DAF02" w14:textId="77777777" w:rsidR="00ED1492" w:rsidRPr="00873001" w:rsidRDefault="00ED1492" w:rsidP="00ED1492">
            <w:pPr>
              <w:pStyle w:val="TableParagraph"/>
              <w:rPr>
                <w:rFonts w:ascii="Arial" w:hAnsi="Arial" w:cs="Arial"/>
                <w:sz w:val="18"/>
                <w:szCs w:val="18"/>
              </w:rPr>
            </w:pPr>
          </w:p>
          <w:p w14:paraId="0F5E00AA" w14:textId="6ABCAA20" w:rsidR="00ED1492" w:rsidRPr="00873001" w:rsidRDefault="003A66A8" w:rsidP="003A66A8">
            <w:pPr>
              <w:pStyle w:val="TableParagraph"/>
              <w:jc w:val="center"/>
              <w:rPr>
                <w:rFonts w:ascii="Arial" w:hAnsi="Arial" w:cs="Arial"/>
                <w:sz w:val="18"/>
                <w:szCs w:val="18"/>
              </w:rPr>
            </w:pPr>
            <w:r w:rsidRPr="003A66A8">
              <w:rPr>
                <w:rFonts w:ascii="Arial" w:hAnsi="Arial" w:cs="Arial"/>
                <w:sz w:val="18"/>
                <w:szCs w:val="18"/>
              </w:rPr>
              <w:t>Zgodnie z załącznikiem e)</w:t>
            </w:r>
          </w:p>
        </w:tc>
      </w:tr>
    </w:tbl>
    <w:p w14:paraId="04CAAD82" w14:textId="77777777" w:rsidR="001B05BD" w:rsidRPr="00873001" w:rsidRDefault="001B05BD">
      <w:pPr>
        <w:pStyle w:val="Tekstpodstawowy"/>
        <w:rPr>
          <w:rFonts w:ascii="Arial" w:hAnsi="Arial" w:cs="Arial"/>
          <w:sz w:val="18"/>
          <w:szCs w:val="18"/>
        </w:rPr>
      </w:pPr>
    </w:p>
    <w:p w14:paraId="31CEEDA0" w14:textId="4B049109" w:rsidR="00C63E9B" w:rsidRPr="00873001" w:rsidRDefault="00356291">
      <w:pPr>
        <w:pStyle w:val="Tekstpodstawowy"/>
        <w:spacing w:before="9"/>
        <w:rPr>
          <w:rFonts w:ascii="Arial" w:hAnsi="Arial" w:cs="Arial"/>
          <w:sz w:val="18"/>
          <w:szCs w:val="18"/>
        </w:rPr>
      </w:pPr>
      <w:r w:rsidRPr="00873001">
        <w:rPr>
          <w:rFonts w:ascii="Arial" w:hAnsi="Arial" w:cs="Arial"/>
          <w:noProof/>
          <w:sz w:val="18"/>
          <w:szCs w:val="18"/>
          <w:lang w:eastAsia="pl-PL"/>
        </w:rPr>
        <mc:AlternateContent>
          <mc:Choice Requires="wps">
            <w:drawing>
              <wp:anchor distT="0" distB="0" distL="0" distR="0" simplePos="0" relativeHeight="487588864" behindDoc="1" locked="0" layoutInCell="1" allowOverlap="1" wp14:anchorId="628F9395" wp14:editId="00DA1FDA">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4E932" id="Rectangle 9" o:spid="_x0000_s1026" style="position:absolute;margin-left:51pt;margin-top:9.3pt;width:144.0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" fillcolor="black" stroked="f">
                <w10:wrap type="topAndBottom" anchorx="page"/>
              </v:rect>
            </w:pict>
          </mc:Fallback>
        </mc:AlternateContent>
      </w:r>
    </w:p>
    <w:p w14:paraId="6A7EEBC3" w14:textId="12031E6A" w:rsidR="00C63E9B" w:rsidRPr="001958FA" w:rsidRDefault="004F0948">
      <w:pPr>
        <w:spacing w:before="67"/>
        <w:ind w:left="220"/>
        <w:jc w:val="both"/>
        <w:rPr>
          <w:rFonts w:ascii="Arial" w:hAnsi="Arial" w:cs="Arial"/>
          <w:sz w:val="16"/>
          <w:szCs w:val="16"/>
        </w:rPr>
      </w:pPr>
      <w:r w:rsidRPr="001958FA">
        <w:rPr>
          <w:rFonts w:ascii="Arial" w:hAnsi="Arial" w:cs="Arial"/>
          <w:sz w:val="16"/>
          <w:szCs w:val="16"/>
        </w:rPr>
        <w:t xml:space="preserve">3) </w:t>
      </w:r>
      <w:r w:rsidR="003639A7" w:rsidRPr="001958FA">
        <w:rPr>
          <w:rFonts w:ascii="Arial" w:hAnsi="Arial" w:cs="Arial"/>
          <w:sz w:val="16"/>
          <w:szCs w:val="16"/>
        </w:rPr>
        <w:t>W szczególności obiekty generujące uciążliwości zapachowe, hałasowe, świetlne.</w:t>
      </w:r>
    </w:p>
    <w:p w14:paraId="76AA0188" w14:textId="43140652" w:rsidR="004F0948" w:rsidRPr="001958FA" w:rsidRDefault="004F0948" w:rsidP="004F0948">
      <w:pPr>
        <w:spacing w:before="13"/>
        <w:ind w:left="220"/>
        <w:jc w:val="both"/>
        <w:rPr>
          <w:rFonts w:ascii="Arial" w:hAnsi="Arial" w:cs="Arial"/>
          <w:sz w:val="16"/>
          <w:szCs w:val="16"/>
        </w:rPr>
      </w:pPr>
      <w:r w:rsidRPr="001958FA">
        <w:rPr>
          <w:rFonts w:ascii="Arial" w:hAnsi="Arial" w:cs="Arial"/>
          <w:sz w:val="16"/>
          <w:szCs w:val="16"/>
        </w:rPr>
        <w:t>4)</w:t>
      </w:r>
      <w:r w:rsidR="003639A7" w:rsidRPr="001958FA">
        <w:rPr>
          <w:rFonts w:ascii="Arial" w:hAnsi="Arial" w:cs="Arial"/>
          <w:sz w:val="16"/>
          <w:szCs w:val="16"/>
        </w:rPr>
        <w:t xml:space="preserve"> Akty prawne (rozporządzeni</w:t>
      </w:r>
      <w:r w:rsidRPr="001958FA">
        <w:rPr>
          <w:rFonts w:ascii="Arial" w:hAnsi="Arial" w:cs="Arial"/>
          <w:sz w:val="16"/>
          <w:szCs w:val="16"/>
        </w:rPr>
        <w:t>a, zarządzenia, uchwały) w sprawach</w:t>
      </w:r>
      <w:r w:rsidR="003639A7" w:rsidRPr="001958FA">
        <w:rPr>
          <w:rFonts w:ascii="Arial" w:hAnsi="Arial" w:cs="Arial"/>
          <w:sz w:val="16"/>
          <w:szCs w:val="16"/>
        </w:rPr>
        <w:t>:</w:t>
      </w:r>
    </w:p>
    <w:p w14:paraId="1D17B5BC" w14:textId="30064E54"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dotyczących Inwestycji, Inwestycji Towarzyszących oraz obszaru otoczenia CPK,</w:t>
      </w:r>
    </w:p>
    <w:p w14:paraId="1B6C3BB0" w14:textId="5EDAB453"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 xml:space="preserve">lokalizacji inwestycji mieszkaniowej lub inwestycji towarzyszącej, </w:t>
      </w:r>
    </w:p>
    <w:p w14:paraId="0744BEC7" w14:textId="77777777"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56AA0AA0" w14:textId="77777777"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 xml:space="preserve"> ustanowienia strefy ochronnej terenu ochrony bezpośredniej i terenu ochrony pośredniej ujęcia wody, </w:t>
      </w:r>
    </w:p>
    <w:p w14:paraId="56290073" w14:textId="77777777"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 xml:space="preserve"> wyznaczenia obszarów cichych w aglomeracji lub obszarów cichych poza aglomeracją,</w:t>
      </w:r>
    </w:p>
    <w:p w14:paraId="49865588" w14:textId="03029DF5"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 xml:space="preserve"> utworzenia obszaru ograniczonego użytkowania, </w:t>
      </w:r>
    </w:p>
    <w:p w14:paraId="167277D4" w14:textId="2FBB4E96"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 xml:space="preserve">uznania zabytku za pomnik historii, </w:t>
      </w:r>
    </w:p>
    <w:p w14:paraId="3FC29B7F" w14:textId="1859FBD6"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 xml:space="preserve">określenia granic obszaru Pomnika Zagłady i jego strefy ochronnej, utworzenia parku kulturowego, </w:t>
      </w:r>
    </w:p>
    <w:p w14:paraId="4F1F0C7E" w14:textId="77777777" w:rsidR="004F0948" w:rsidRPr="001958FA" w:rsidRDefault="004F0948">
      <w:pPr>
        <w:pStyle w:val="Akapitzlist"/>
        <w:numPr>
          <w:ilvl w:val="0"/>
          <w:numId w:val="6"/>
        </w:numPr>
        <w:tabs>
          <w:tab w:val="left" w:pos="787"/>
        </w:tabs>
        <w:spacing w:before="2" w:line="207" w:lineRule="exact"/>
        <w:rPr>
          <w:rFonts w:ascii="Arial" w:hAnsi="Arial" w:cs="Arial"/>
          <w:sz w:val="16"/>
          <w:szCs w:val="16"/>
        </w:rPr>
      </w:pPr>
      <w:r w:rsidRPr="001958FA">
        <w:rPr>
          <w:rFonts w:ascii="Arial" w:hAnsi="Arial" w:cs="Arial"/>
          <w:sz w:val="16"/>
          <w:szCs w:val="16"/>
        </w:rPr>
        <w:t xml:space="preserve">ustalenia zasad i warunków sytuowania obiektów małej architektury, tablic reklamowych i urządzeń reklamowych oraz ogrodzeń, ich gabarytów, standardów jakościowych oraz rodzajów materiałów budowlanych </w:t>
      </w:r>
    </w:p>
    <w:p w14:paraId="5B38905B" w14:textId="77777777" w:rsidR="00C63E9B" w:rsidRPr="00873001" w:rsidRDefault="00C63E9B">
      <w:pPr>
        <w:rPr>
          <w:rFonts w:ascii="Arial" w:hAnsi="Arial" w:cs="Arial"/>
          <w:sz w:val="18"/>
          <w:szCs w:val="18"/>
        </w:rPr>
        <w:sectPr w:rsidR="00C63E9B" w:rsidRPr="00873001" w:rsidSect="00BC3C1A">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3260"/>
        <w:gridCol w:w="152"/>
        <w:gridCol w:w="3882"/>
      </w:tblGrid>
      <w:tr w:rsidR="00873001" w:rsidRPr="00873001" w14:paraId="3476F5E6" w14:textId="77777777" w:rsidTr="00B16FDA">
        <w:trPr>
          <w:trHeight w:val="979"/>
        </w:trPr>
        <w:tc>
          <w:tcPr>
            <w:tcW w:w="2356" w:type="dxa"/>
            <w:vMerge w:val="restart"/>
            <w:shd w:val="clear" w:color="auto" w:fill="F3F3F3"/>
          </w:tcPr>
          <w:p w14:paraId="2406E82C" w14:textId="77777777" w:rsidR="00BF4AA9" w:rsidRPr="00873001" w:rsidRDefault="00BF4AA9" w:rsidP="00BF4AA9">
            <w:pPr>
              <w:pStyle w:val="TableParagraph"/>
              <w:rPr>
                <w:rFonts w:ascii="Arial" w:hAnsi="Arial" w:cs="Arial"/>
                <w:sz w:val="18"/>
                <w:szCs w:val="18"/>
              </w:rPr>
            </w:pPr>
          </w:p>
        </w:tc>
        <w:tc>
          <w:tcPr>
            <w:tcW w:w="3412" w:type="dxa"/>
            <w:gridSpan w:val="2"/>
          </w:tcPr>
          <w:p w14:paraId="3805B627" w14:textId="259BF2C4" w:rsidR="00BF4AA9" w:rsidRPr="00873001" w:rsidRDefault="00BF4AA9" w:rsidP="00E66C03">
            <w:pPr>
              <w:pStyle w:val="TableParagraph"/>
              <w:spacing w:before="137"/>
              <w:ind w:left="108" w:right="93"/>
              <w:rPr>
                <w:rFonts w:ascii="Arial" w:hAnsi="Arial" w:cs="Arial"/>
                <w:sz w:val="18"/>
                <w:szCs w:val="18"/>
              </w:rPr>
            </w:pPr>
            <w:r w:rsidRPr="00873001">
              <w:rPr>
                <w:rFonts w:ascii="Arial" w:hAnsi="Arial" w:cs="Arial"/>
                <w:sz w:val="18"/>
                <w:szCs w:val="18"/>
              </w:rPr>
              <w:t>Warunki ochrony dziedzictwa kulturowego i zabytków oraz dóbr kultury współczesnej</w:t>
            </w:r>
          </w:p>
        </w:tc>
        <w:tc>
          <w:tcPr>
            <w:tcW w:w="3882" w:type="dxa"/>
          </w:tcPr>
          <w:p w14:paraId="7FCDDDE1" w14:textId="77777777" w:rsidR="00BF4AA9" w:rsidRPr="00873001" w:rsidRDefault="00BF4AA9" w:rsidP="00155D22">
            <w:pPr>
              <w:pStyle w:val="TableParagraph"/>
              <w:jc w:val="center"/>
              <w:rPr>
                <w:rFonts w:ascii="Arial" w:hAnsi="Arial" w:cs="Arial"/>
                <w:sz w:val="18"/>
                <w:szCs w:val="18"/>
              </w:rPr>
            </w:pPr>
          </w:p>
          <w:p w14:paraId="4E29CBA9" w14:textId="56ACC604"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6B03D648" w14:textId="77777777" w:rsidTr="00B16FDA">
        <w:trPr>
          <w:trHeight w:val="1206"/>
        </w:trPr>
        <w:tc>
          <w:tcPr>
            <w:tcW w:w="2356" w:type="dxa"/>
            <w:vMerge/>
            <w:tcBorders>
              <w:top w:val="nil"/>
            </w:tcBorders>
            <w:shd w:val="clear" w:color="auto" w:fill="F3F3F3"/>
          </w:tcPr>
          <w:p w14:paraId="52C45AC9" w14:textId="77777777" w:rsidR="00BF4AA9" w:rsidRPr="00873001" w:rsidRDefault="00BF4AA9" w:rsidP="00BF4AA9">
            <w:pPr>
              <w:rPr>
                <w:rFonts w:ascii="Arial" w:hAnsi="Arial" w:cs="Arial"/>
                <w:sz w:val="18"/>
                <w:szCs w:val="18"/>
              </w:rPr>
            </w:pPr>
          </w:p>
        </w:tc>
        <w:tc>
          <w:tcPr>
            <w:tcW w:w="3412" w:type="dxa"/>
            <w:gridSpan w:val="2"/>
          </w:tcPr>
          <w:p w14:paraId="51DBAFE1" w14:textId="710DDBAC" w:rsidR="00BF4AA9" w:rsidRPr="00873001" w:rsidRDefault="00BF4AA9" w:rsidP="00E66C03">
            <w:pPr>
              <w:pStyle w:val="TableParagraph"/>
              <w:spacing w:before="137"/>
              <w:ind w:left="108" w:right="93"/>
              <w:rPr>
                <w:rFonts w:ascii="Arial" w:hAnsi="Arial" w:cs="Arial"/>
                <w:sz w:val="18"/>
                <w:szCs w:val="18"/>
              </w:rPr>
            </w:pPr>
            <w:r w:rsidRPr="00873001">
              <w:rPr>
                <w:rFonts w:ascii="Arial" w:hAnsi="Arial" w:cs="Arial"/>
                <w:sz w:val="18"/>
                <w:szCs w:val="18"/>
              </w:rPr>
              <w:t>Wymagania dotyczące ochrony innych terenów lub obiektów podlegających ochronie na podstawie przepisów odrębnych</w:t>
            </w:r>
          </w:p>
        </w:tc>
        <w:tc>
          <w:tcPr>
            <w:tcW w:w="3882" w:type="dxa"/>
          </w:tcPr>
          <w:p w14:paraId="73F722ED" w14:textId="6C7EFA0B"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5E1A2C1E" w14:textId="77777777" w:rsidTr="00B16FDA">
        <w:trPr>
          <w:trHeight w:val="748"/>
        </w:trPr>
        <w:tc>
          <w:tcPr>
            <w:tcW w:w="2356" w:type="dxa"/>
            <w:vMerge/>
            <w:tcBorders>
              <w:top w:val="nil"/>
            </w:tcBorders>
            <w:shd w:val="clear" w:color="auto" w:fill="F3F3F3"/>
          </w:tcPr>
          <w:p w14:paraId="0D406F7C" w14:textId="77777777" w:rsidR="00BF4AA9" w:rsidRPr="00873001" w:rsidRDefault="00BF4AA9" w:rsidP="00BF4AA9">
            <w:pPr>
              <w:rPr>
                <w:rFonts w:ascii="Arial" w:hAnsi="Arial" w:cs="Arial"/>
                <w:sz w:val="18"/>
                <w:szCs w:val="18"/>
              </w:rPr>
            </w:pPr>
          </w:p>
        </w:tc>
        <w:tc>
          <w:tcPr>
            <w:tcW w:w="3412" w:type="dxa"/>
            <w:gridSpan w:val="2"/>
          </w:tcPr>
          <w:p w14:paraId="7C01AE1A" w14:textId="77777777" w:rsidR="00BF4AA9" w:rsidRPr="00873001" w:rsidRDefault="00BF4AA9" w:rsidP="00E66C03">
            <w:pPr>
              <w:pStyle w:val="TableParagraph"/>
              <w:spacing w:before="139"/>
              <w:ind w:left="108" w:right="97"/>
              <w:rPr>
                <w:rFonts w:ascii="Arial" w:hAnsi="Arial" w:cs="Arial"/>
                <w:sz w:val="18"/>
                <w:szCs w:val="18"/>
              </w:rPr>
            </w:pPr>
            <w:r w:rsidRPr="00873001">
              <w:rPr>
                <w:rFonts w:ascii="Arial" w:hAnsi="Arial" w:cs="Arial"/>
                <w:sz w:val="18"/>
                <w:szCs w:val="18"/>
              </w:rPr>
              <w:t>Warunki i szczegółowe zasady obsługi w zakresie komunikacji</w:t>
            </w:r>
          </w:p>
        </w:tc>
        <w:tc>
          <w:tcPr>
            <w:tcW w:w="3882" w:type="dxa"/>
          </w:tcPr>
          <w:p w14:paraId="47ACB707" w14:textId="77777777" w:rsidR="00BF4AA9" w:rsidRPr="00873001" w:rsidRDefault="00BF4AA9" w:rsidP="00155D22">
            <w:pPr>
              <w:pStyle w:val="TableParagraph"/>
              <w:jc w:val="center"/>
              <w:rPr>
                <w:rFonts w:ascii="Arial" w:hAnsi="Arial" w:cs="Arial"/>
                <w:sz w:val="18"/>
                <w:szCs w:val="18"/>
              </w:rPr>
            </w:pPr>
          </w:p>
          <w:p w14:paraId="67811547" w14:textId="5700F0A2"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7451ED5F" w14:textId="77777777" w:rsidTr="00B16FDA">
        <w:trPr>
          <w:trHeight w:val="748"/>
        </w:trPr>
        <w:tc>
          <w:tcPr>
            <w:tcW w:w="2356" w:type="dxa"/>
            <w:vMerge/>
            <w:tcBorders>
              <w:top w:val="nil"/>
            </w:tcBorders>
            <w:shd w:val="clear" w:color="auto" w:fill="F3F3F3"/>
          </w:tcPr>
          <w:p w14:paraId="2D1B673F" w14:textId="77777777" w:rsidR="00BF4AA9" w:rsidRPr="00873001" w:rsidRDefault="00BF4AA9" w:rsidP="00BF4AA9">
            <w:pPr>
              <w:rPr>
                <w:rFonts w:ascii="Arial" w:hAnsi="Arial" w:cs="Arial"/>
                <w:sz w:val="18"/>
                <w:szCs w:val="18"/>
              </w:rPr>
            </w:pPr>
          </w:p>
        </w:tc>
        <w:tc>
          <w:tcPr>
            <w:tcW w:w="3412" w:type="dxa"/>
            <w:gridSpan w:val="2"/>
          </w:tcPr>
          <w:p w14:paraId="0F54A864" w14:textId="77777777" w:rsidR="00BF4AA9" w:rsidRPr="00873001" w:rsidRDefault="00BF4AA9" w:rsidP="00E66C03">
            <w:pPr>
              <w:pStyle w:val="TableParagraph"/>
              <w:spacing w:before="137"/>
              <w:ind w:left="108" w:right="97"/>
              <w:rPr>
                <w:rFonts w:ascii="Arial" w:hAnsi="Arial" w:cs="Arial"/>
                <w:sz w:val="18"/>
                <w:szCs w:val="18"/>
              </w:rPr>
            </w:pPr>
            <w:r w:rsidRPr="00873001">
              <w:rPr>
                <w:rFonts w:ascii="Arial" w:hAnsi="Arial" w:cs="Arial"/>
                <w:sz w:val="18"/>
                <w:szCs w:val="18"/>
              </w:rPr>
              <w:t>Warunki i szczegółowe zasady obsługi w zakresie infrastruktury technicznej</w:t>
            </w:r>
          </w:p>
        </w:tc>
        <w:tc>
          <w:tcPr>
            <w:tcW w:w="3882" w:type="dxa"/>
          </w:tcPr>
          <w:p w14:paraId="64AF4810" w14:textId="77777777" w:rsidR="00BF4AA9" w:rsidRPr="00873001" w:rsidRDefault="00BF4AA9" w:rsidP="00155D22">
            <w:pPr>
              <w:pStyle w:val="TableParagraph"/>
              <w:jc w:val="center"/>
              <w:rPr>
                <w:rFonts w:ascii="Arial" w:hAnsi="Arial" w:cs="Arial"/>
                <w:sz w:val="18"/>
                <w:szCs w:val="18"/>
              </w:rPr>
            </w:pPr>
          </w:p>
          <w:p w14:paraId="3DCCC943" w14:textId="581BEC20"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5BF9E520" w14:textId="77777777" w:rsidTr="00B16FDA">
        <w:trPr>
          <w:trHeight w:val="518"/>
        </w:trPr>
        <w:tc>
          <w:tcPr>
            <w:tcW w:w="2356" w:type="dxa"/>
            <w:vMerge w:val="restart"/>
            <w:shd w:val="clear" w:color="auto" w:fill="F3F3F3"/>
          </w:tcPr>
          <w:p w14:paraId="060C5425" w14:textId="77777777" w:rsidR="00BF4AA9" w:rsidRPr="00873001" w:rsidRDefault="00BF4AA9" w:rsidP="00B64919">
            <w:pPr>
              <w:pStyle w:val="TableParagraph"/>
              <w:spacing w:before="137"/>
              <w:ind w:left="107" w:right="569"/>
              <w:rPr>
                <w:rFonts w:ascii="Arial" w:hAnsi="Arial" w:cs="Arial"/>
                <w:sz w:val="18"/>
                <w:szCs w:val="18"/>
              </w:rPr>
            </w:pPr>
            <w:r w:rsidRPr="00873001">
              <w:rPr>
                <w:rFonts w:ascii="Arial" w:hAnsi="Arial" w:cs="Arial"/>
                <w:sz w:val="18"/>
                <w:szCs w:val="18"/>
              </w:rPr>
              <w:t>Ustalenia obowiązującego miejscowego planu zagospodarowania</w:t>
            </w:r>
          </w:p>
          <w:p w14:paraId="2204C205" w14:textId="77777777" w:rsidR="00BF4AA9" w:rsidRPr="00873001" w:rsidRDefault="00BF4AA9" w:rsidP="00D453FD">
            <w:pPr>
              <w:pStyle w:val="TableParagraph"/>
              <w:spacing w:before="2"/>
              <w:ind w:left="107" w:right="258"/>
              <w:rPr>
                <w:rFonts w:ascii="Arial" w:hAnsi="Arial" w:cs="Arial"/>
                <w:sz w:val="18"/>
                <w:szCs w:val="18"/>
              </w:rPr>
            </w:pPr>
            <w:r w:rsidRPr="00873001">
              <w:rPr>
                <w:rFonts w:ascii="Arial" w:hAnsi="Arial" w:cs="Arial"/>
                <w:sz w:val="18"/>
                <w:szCs w:val="18"/>
              </w:rPr>
              <w:t>przestrzennego dla działek</w:t>
            </w:r>
            <w:r w:rsidRPr="00873001">
              <w:rPr>
                <w:rFonts w:ascii="Arial" w:hAnsi="Arial" w:cs="Arial"/>
                <w:spacing w:val="-13"/>
                <w:sz w:val="18"/>
                <w:szCs w:val="18"/>
              </w:rPr>
              <w:t xml:space="preserve"> </w:t>
            </w:r>
            <w:r w:rsidRPr="00873001">
              <w:rPr>
                <w:rFonts w:ascii="Arial" w:hAnsi="Arial" w:cs="Arial"/>
                <w:sz w:val="18"/>
                <w:szCs w:val="18"/>
              </w:rPr>
              <w:t>lub ich fragmentów, znajdujących się w odległości do 100</w:t>
            </w:r>
            <w:r w:rsidRPr="00873001">
              <w:rPr>
                <w:rFonts w:ascii="Arial" w:hAnsi="Arial" w:cs="Arial"/>
                <w:spacing w:val="-2"/>
                <w:sz w:val="18"/>
                <w:szCs w:val="18"/>
              </w:rPr>
              <w:t xml:space="preserve"> </w:t>
            </w:r>
            <w:r w:rsidRPr="00873001">
              <w:rPr>
                <w:rFonts w:ascii="Arial" w:hAnsi="Arial" w:cs="Arial"/>
                <w:sz w:val="18"/>
                <w:szCs w:val="18"/>
              </w:rPr>
              <w:t>m</w:t>
            </w:r>
          </w:p>
          <w:p w14:paraId="2B940499" w14:textId="77777777" w:rsidR="00BF4AA9" w:rsidRPr="00873001" w:rsidRDefault="00BF4AA9" w:rsidP="00B64919">
            <w:pPr>
              <w:pStyle w:val="TableParagraph"/>
              <w:ind w:left="107" w:right="330"/>
              <w:rPr>
                <w:rFonts w:ascii="Arial" w:hAnsi="Arial" w:cs="Arial"/>
                <w:sz w:val="18"/>
                <w:szCs w:val="18"/>
              </w:rPr>
            </w:pPr>
            <w:r w:rsidRPr="00873001">
              <w:rPr>
                <w:rFonts w:ascii="Arial" w:hAnsi="Arial" w:cs="Arial"/>
                <w:sz w:val="18"/>
                <w:szCs w:val="18"/>
              </w:rPr>
              <w:t>od granicy terenu objętego przedsięwzięciem deweloperskim lub zadaniem inwestycyjnym</w:t>
            </w:r>
            <w:r w:rsidRPr="00873001">
              <w:rPr>
                <w:rFonts w:ascii="Arial" w:hAnsi="Arial" w:cs="Arial"/>
                <w:sz w:val="18"/>
                <w:szCs w:val="18"/>
                <w:vertAlign w:val="superscript"/>
              </w:rPr>
              <w:t>5)</w:t>
            </w:r>
          </w:p>
        </w:tc>
        <w:tc>
          <w:tcPr>
            <w:tcW w:w="3412" w:type="dxa"/>
            <w:gridSpan w:val="2"/>
          </w:tcPr>
          <w:p w14:paraId="68811FB2" w14:textId="77777777" w:rsidR="00BF4AA9" w:rsidRPr="00873001" w:rsidRDefault="00BF4AA9" w:rsidP="00E66C03">
            <w:pPr>
              <w:pStyle w:val="TableParagraph"/>
              <w:spacing w:before="137"/>
              <w:ind w:left="108"/>
              <w:rPr>
                <w:rFonts w:ascii="Arial" w:hAnsi="Arial" w:cs="Arial"/>
                <w:sz w:val="18"/>
                <w:szCs w:val="18"/>
              </w:rPr>
            </w:pPr>
            <w:r w:rsidRPr="00873001">
              <w:rPr>
                <w:rFonts w:ascii="Arial" w:hAnsi="Arial" w:cs="Arial"/>
                <w:sz w:val="18"/>
                <w:szCs w:val="18"/>
              </w:rPr>
              <w:t>Przeznaczenie terenu</w:t>
            </w:r>
          </w:p>
        </w:tc>
        <w:tc>
          <w:tcPr>
            <w:tcW w:w="3882" w:type="dxa"/>
          </w:tcPr>
          <w:p w14:paraId="64E6E235" w14:textId="77777777" w:rsidR="00BF4AA9" w:rsidRPr="00873001" w:rsidRDefault="00BF4AA9" w:rsidP="00155D22">
            <w:pPr>
              <w:pStyle w:val="TableParagraph"/>
              <w:jc w:val="center"/>
              <w:rPr>
                <w:rFonts w:ascii="Arial" w:hAnsi="Arial" w:cs="Arial"/>
                <w:sz w:val="18"/>
                <w:szCs w:val="18"/>
              </w:rPr>
            </w:pPr>
          </w:p>
          <w:p w14:paraId="3CA9DFC2" w14:textId="047D9E49"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6BD7DCA4" w14:textId="77777777" w:rsidTr="00B16FDA">
        <w:trPr>
          <w:trHeight w:val="748"/>
        </w:trPr>
        <w:tc>
          <w:tcPr>
            <w:tcW w:w="2356" w:type="dxa"/>
            <w:vMerge/>
            <w:tcBorders>
              <w:top w:val="nil"/>
            </w:tcBorders>
            <w:shd w:val="clear" w:color="auto" w:fill="F3F3F3"/>
          </w:tcPr>
          <w:p w14:paraId="1CD7D9B0" w14:textId="77777777" w:rsidR="00BF4AA9" w:rsidRPr="00873001" w:rsidRDefault="00BF4AA9" w:rsidP="00BF4AA9">
            <w:pPr>
              <w:rPr>
                <w:rFonts w:ascii="Arial" w:hAnsi="Arial" w:cs="Arial"/>
                <w:sz w:val="18"/>
                <w:szCs w:val="18"/>
              </w:rPr>
            </w:pPr>
          </w:p>
        </w:tc>
        <w:tc>
          <w:tcPr>
            <w:tcW w:w="3412" w:type="dxa"/>
            <w:gridSpan w:val="2"/>
          </w:tcPr>
          <w:p w14:paraId="5D25995F" w14:textId="77777777" w:rsidR="00B16FDA" w:rsidRDefault="00B16FDA" w:rsidP="00E66C03">
            <w:pPr>
              <w:pStyle w:val="TableParagraph"/>
              <w:spacing w:before="137"/>
              <w:ind w:left="108" w:right="97"/>
              <w:rPr>
                <w:rFonts w:ascii="Arial" w:hAnsi="Arial" w:cs="Arial"/>
                <w:sz w:val="18"/>
                <w:szCs w:val="18"/>
              </w:rPr>
            </w:pPr>
            <w:r>
              <w:rPr>
                <w:rFonts w:ascii="Arial" w:hAnsi="Arial" w:cs="Arial"/>
                <w:sz w:val="18"/>
                <w:szCs w:val="18"/>
              </w:rPr>
              <w:t>Maksymalna</w:t>
            </w:r>
            <w:r w:rsidR="00BF4AA9" w:rsidRPr="00873001">
              <w:rPr>
                <w:rFonts w:ascii="Arial" w:hAnsi="Arial" w:cs="Arial"/>
                <w:sz w:val="18"/>
                <w:szCs w:val="18"/>
              </w:rPr>
              <w:t xml:space="preserve"> intensywność </w:t>
            </w:r>
          </w:p>
          <w:p w14:paraId="1FC6FF58" w14:textId="0847C4CD" w:rsidR="00BF4AA9" w:rsidRPr="00873001" w:rsidRDefault="00635987" w:rsidP="00E66C03">
            <w:pPr>
              <w:pStyle w:val="TableParagraph"/>
              <w:spacing w:before="137"/>
              <w:ind w:left="108" w:right="97"/>
              <w:rPr>
                <w:rFonts w:ascii="Arial" w:hAnsi="Arial" w:cs="Arial"/>
                <w:sz w:val="18"/>
                <w:szCs w:val="18"/>
              </w:rPr>
            </w:pPr>
            <w:r w:rsidRPr="00873001">
              <w:rPr>
                <w:rFonts w:ascii="Arial" w:hAnsi="Arial" w:cs="Arial"/>
                <w:sz w:val="18"/>
                <w:szCs w:val="18"/>
              </w:rPr>
              <w:t>Z</w:t>
            </w:r>
            <w:r w:rsidR="00BF4AA9" w:rsidRPr="00873001">
              <w:rPr>
                <w:rFonts w:ascii="Arial" w:hAnsi="Arial" w:cs="Arial"/>
                <w:sz w:val="18"/>
                <w:szCs w:val="18"/>
              </w:rPr>
              <w:t>abudowy</w:t>
            </w:r>
          </w:p>
        </w:tc>
        <w:tc>
          <w:tcPr>
            <w:tcW w:w="3882" w:type="dxa"/>
          </w:tcPr>
          <w:p w14:paraId="64A27841" w14:textId="77777777" w:rsidR="00BF4AA9" w:rsidRPr="00873001" w:rsidRDefault="00BF4AA9" w:rsidP="00155D22">
            <w:pPr>
              <w:pStyle w:val="TableParagraph"/>
              <w:jc w:val="center"/>
              <w:rPr>
                <w:rFonts w:ascii="Arial" w:hAnsi="Arial" w:cs="Arial"/>
                <w:sz w:val="18"/>
                <w:szCs w:val="18"/>
              </w:rPr>
            </w:pPr>
          </w:p>
          <w:p w14:paraId="303E949B" w14:textId="5EEA4528"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B16FDA" w:rsidRPr="00873001" w14:paraId="1C92930C" w14:textId="77777777" w:rsidTr="00B16FDA">
        <w:trPr>
          <w:trHeight w:val="748"/>
        </w:trPr>
        <w:tc>
          <w:tcPr>
            <w:tcW w:w="2356" w:type="dxa"/>
            <w:vMerge/>
            <w:tcBorders>
              <w:top w:val="nil"/>
            </w:tcBorders>
            <w:shd w:val="clear" w:color="auto" w:fill="F3F3F3"/>
          </w:tcPr>
          <w:p w14:paraId="080429D9" w14:textId="77777777" w:rsidR="00B16FDA" w:rsidRPr="00873001" w:rsidRDefault="00B16FDA" w:rsidP="00BF4AA9">
            <w:pPr>
              <w:rPr>
                <w:rFonts w:ascii="Arial" w:hAnsi="Arial" w:cs="Arial"/>
                <w:sz w:val="18"/>
                <w:szCs w:val="18"/>
              </w:rPr>
            </w:pPr>
          </w:p>
        </w:tc>
        <w:tc>
          <w:tcPr>
            <w:tcW w:w="3412" w:type="dxa"/>
            <w:gridSpan w:val="2"/>
          </w:tcPr>
          <w:p w14:paraId="22C61119" w14:textId="0EE8F01D" w:rsidR="00B16FDA" w:rsidRDefault="00B16FDA" w:rsidP="00B16FDA">
            <w:pPr>
              <w:pStyle w:val="TableParagraph"/>
              <w:spacing w:before="137" w:line="360" w:lineRule="auto"/>
              <w:ind w:left="108" w:right="97"/>
              <w:rPr>
                <w:rFonts w:ascii="Arial" w:hAnsi="Arial" w:cs="Arial"/>
                <w:sz w:val="18"/>
                <w:szCs w:val="18"/>
              </w:rPr>
            </w:pPr>
            <w:r>
              <w:rPr>
                <w:rFonts w:ascii="Arial" w:hAnsi="Arial" w:cs="Arial"/>
                <w:sz w:val="18"/>
                <w:szCs w:val="18"/>
              </w:rPr>
              <w:t>Maksymalna</w:t>
            </w:r>
            <w:r w:rsidRPr="00873001">
              <w:rPr>
                <w:rFonts w:ascii="Arial" w:hAnsi="Arial" w:cs="Arial"/>
                <w:sz w:val="18"/>
                <w:szCs w:val="18"/>
              </w:rPr>
              <w:t xml:space="preserve"> </w:t>
            </w:r>
            <w:r>
              <w:rPr>
                <w:rFonts w:ascii="Arial" w:hAnsi="Arial" w:cs="Arial"/>
                <w:sz w:val="18"/>
                <w:szCs w:val="18"/>
              </w:rPr>
              <w:t xml:space="preserve">i minimalna nadziemna </w:t>
            </w:r>
            <w:r w:rsidRPr="00873001">
              <w:rPr>
                <w:rFonts w:ascii="Arial" w:hAnsi="Arial" w:cs="Arial"/>
                <w:sz w:val="18"/>
                <w:szCs w:val="18"/>
              </w:rPr>
              <w:t xml:space="preserve">intensywność </w:t>
            </w:r>
            <w:r>
              <w:rPr>
                <w:rFonts w:ascii="Arial" w:hAnsi="Arial" w:cs="Arial"/>
                <w:sz w:val="18"/>
                <w:szCs w:val="18"/>
              </w:rPr>
              <w:t xml:space="preserve"> </w:t>
            </w:r>
            <w:r w:rsidRPr="00873001">
              <w:rPr>
                <w:rFonts w:ascii="Arial" w:hAnsi="Arial" w:cs="Arial"/>
                <w:sz w:val="18"/>
                <w:szCs w:val="18"/>
              </w:rPr>
              <w:t>zabudowy</w:t>
            </w:r>
          </w:p>
        </w:tc>
        <w:tc>
          <w:tcPr>
            <w:tcW w:w="3882" w:type="dxa"/>
          </w:tcPr>
          <w:p w14:paraId="3EC86EA6" w14:textId="77777777" w:rsidR="00B16FDA" w:rsidRDefault="00B16FDA" w:rsidP="00155D22">
            <w:pPr>
              <w:pStyle w:val="TableParagraph"/>
              <w:jc w:val="center"/>
              <w:rPr>
                <w:rFonts w:ascii="Arial" w:hAnsi="Arial" w:cs="Arial"/>
                <w:sz w:val="18"/>
                <w:szCs w:val="18"/>
              </w:rPr>
            </w:pPr>
          </w:p>
          <w:p w14:paraId="238ABD72" w14:textId="36A349C2" w:rsidR="00B16FDA"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1958FA" w:rsidRPr="00873001" w14:paraId="0E76E488" w14:textId="77777777" w:rsidTr="00B16FDA">
        <w:trPr>
          <w:trHeight w:val="748"/>
        </w:trPr>
        <w:tc>
          <w:tcPr>
            <w:tcW w:w="2356" w:type="dxa"/>
            <w:vMerge/>
            <w:tcBorders>
              <w:top w:val="nil"/>
            </w:tcBorders>
            <w:shd w:val="clear" w:color="auto" w:fill="F3F3F3"/>
          </w:tcPr>
          <w:p w14:paraId="34B7C1A8" w14:textId="77777777" w:rsidR="001958FA" w:rsidRPr="00873001" w:rsidRDefault="001958FA" w:rsidP="00BF4AA9">
            <w:pPr>
              <w:rPr>
                <w:rFonts w:ascii="Arial" w:hAnsi="Arial" w:cs="Arial"/>
                <w:sz w:val="18"/>
                <w:szCs w:val="18"/>
              </w:rPr>
            </w:pPr>
          </w:p>
        </w:tc>
        <w:tc>
          <w:tcPr>
            <w:tcW w:w="3412" w:type="dxa"/>
            <w:gridSpan w:val="2"/>
          </w:tcPr>
          <w:p w14:paraId="088D0813" w14:textId="64BAB039" w:rsidR="001958FA" w:rsidRDefault="001958FA" w:rsidP="00B16FDA">
            <w:pPr>
              <w:pStyle w:val="TableParagraph"/>
              <w:spacing w:before="137" w:line="360" w:lineRule="auto"/>
              <w:ind w:left="108" w:right="97"/>
              <w:rPr>
                <w:rFonts w:ascii="Arial" w:hAnsi="Arial" w:cs="Arial"/>
                <w:sz w:val="18"/>
                <w:szCs w:val="18"/>
              </w:rPr>
            </w:pPr>
            <w:r>
              <w:rPr>
                <w:rFonts w:ascii="Arial" w:hAnsi="Arial" w:cs="Arial"/>
                <w:sz w:val="18"/>
                <w:szCs w:val="18"/>
              </w:rPr>
              <w:t xml:space="preserve">Maksymalna powierzchnia </w:t>
            </w:r>
            <w:r w:rsidRPr="00873001">
              <w:rPr>
                <w:rFonts w:ascii="Arial" w:hAnsi="Arial" w:cs="Arial"/>
                <w:sz w:val="18"/>
                <w:szCs w:val="18"/>
              </w:rPr>
              <w:t xml:space="preserve"> zabudowy</w:t>
            </w:r>
          </w:p>
        </w:tc>
        <w:tc>
          <w:tcPr>
            <w:tcW w:w="3882" w:type="dxa"/>
          </w:tcPr>
          <w:p w14:paraId="3C3D1F8D" w14:textId="77777777" w:rsidR="001958FA" w:rsidRDefault="001958FA" w:rsidP="00155D22">
            <w:pPr>
              <w:pStyle w:val="TableParagraph"/>
              <w:jc w:val="center"/>
              <w:rPr>
                <w:rFonts w:ascii="Arial" w:hAnsi="Arial" w:cs="Arial"/>
                <w:sz w:val="18"/>
                <w:szCs w:val="18"/>
              </w:rPr>
            </w:pPr>
          </w:p>
          <w:p w14:paraId="257B83AA" w14:textId="3082F46F" w:rsidR="001958FA"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15825DA5" w14:textId="77777777" w:rsidTr="00B16FDA">
        <w:trPr>
          <w:trHeight w:val="518"/>
        </w:trPr>
        <w:tc>
          <w:tcPr>
            <w:tcW w:w="2356" w:type="dxa"/>
            <w:vMerge/>
            <w:tcBorders>
              <w:top w:val="nil"/>
            </w:tcBorders>
            <w:shd w:val="clear" w:color="auto" w:fill="F3F3F3"/>
          </w:tcPr>
          <w:p w14:paraId="533873B7" w14:textId="77777777" w:rsidR="00BF4AA9" w:rsidRPr="00873001" w:rsidRDefault="00BF4AA9" w:rsidP="00BF4AA9">
            <w:pPr>
              <w:rPr>
                <w:rFonts w:ascii="Arial" w:hAnsi="Arial" w:cs="Arial"/>
                <w:sz w:val="18"/>
                <w:szCs w:val="18"/>
              </w:rPr>
            </w:pPr>
          </w:p>
        </w:tc>
        <w:tc>
          <w:tcPr>
            <w:tcW w:w="3412" w:type="dxa"/>
            <w:gridSpan w:val="2"/>
          </w:tcPr>
          <w:p w14:paraId="37BC224D" w14:textId="77777777" w:rsidR="00BF4AA9" w:rsidRPr="00873001" w:rsidRDefault="00BF4AA9" w:rsidP="00E66C03">
            <w:pPr>
              <w:pStyle w:val="TableParagraph"/>
              <w:spacing w:before="137"/>
              <w:ind w:left="108"/>
              <w:rPr>
                <w:rFonts w:ascii="Arial" w:hAnsi="Arial" w:cs="Arial"/>
                <w:sz w:val="18"/>
                <w:szCs w:val="18"/>
              </w:rPr>
            </w:pPr>
            <w:r w:rsidRPr="00873001">
              <w:rPr>
                <w:rFonts w:ascii="Arial" w:hAnsi="Arial" w:cs="Arial"/>
                <w:sz w:val="18"/>
                <w:szCs w:val="18"/>
              </w:rPr>
              <w:t>Maksymalna wysokość zabudowy</w:t>
            </w:r>
          </w:p>
        </w:tc>
        <w:tc>
          <w:tcPr>
            <w:tcW w:w="3882" w:type="dxa"/>
          </w:tcPr>
          <w:p w14:paraId="178BBB6A" w14:textId="77777777" w:rsidR="00BF4AA9" w:rsidRPr="00873001" w:rsidRDefault="00BF4AA9" w:rsidP="00155D22">
            <w:pPr>
              <w:pStyle w:val="TableParagraph"/>
              <w:jc w:val="center"/>
              <w:rPr>
                <w:rFonts w:ascii="Arial" w:hAnsi="Arial" w:cs="Arial"/>
                <w:sz w:val="18"/>
                <w:szCs w:val="18"/>
              </w:rPr>
            </w:pPr>
          </w:p>
          <w:p w14:paraId="477CB040" w14:textId="4C061A81"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4A4F2080" w14:textId="77777777" w:rsidTr="00B16FDA">
        <w:trPr>
          <w:trHeight w:val="748"/>
        </w:trPr>
        <w:tc>
          <w:tcPr>
            <w:tcW w:w="2356" w:type="dxa"/>
            <w:vMerge/>
            <w:tcBorders>
              <w:top w:val="nil"/>
            </w:tcBorders>
            <w:shd w:val="clear" w:color="auto" w:fill="F3F3F3"/>
          </w:tcPr>
          <w:p w14:paraId="454F46FA" w14:textId="77777777" w:rsidR="00BF4AA9" w:rsidRPr="00873001" w:rsidRDefault="00BF4AA9" w:rsidP="00BF4AA9">
            <w:pPr>
              <w:rPr>
                <w:rFonts w:ascii="Arial" w:hAnsi="Arial" w:cs="Arial"/>
                <w:sz w:val="18"/>
                <w:szCs w:val="18"/>
              </w:rPr>
            </w:pPr>
          </w:p>
        </w:tc>
        <w:tc>
          <w:tcPr>
            <w:tcW w:w="3412" w:type="dxa"/>
            <w:gridSpan w:val="2"/>
          </w:tcPr>
          <w:p w14:paraId="0D62BBF7" w14:textId="124DA3A2" w:rsidR="00BF4AA9" w:rsidRPr="00873001" w:rsidRDefault="00BF4AA9" w:rsidP="00E66C03">
            <w:pPr>
              <w:pStyle w:val="TableParagraph"/>
              <w:tabs>
                <w:tab w:val="left" w:pos="1199"/>
                <w:tab w:val="left" w:pos="1892"/>
                <w:tab w:val="left" w:pos="3040"/>
              </w:tabs>
              <w:spacing w:before="137"/>
              <w:ind w:left="108" w:right="93"/>
              <w:rPr>
                <w:rFonts w:ascii="Arial" w:hAnsi="Arial" w:cs="Arial"/>
                <w:sz w:val="18"/>
                <w:szCs w:val="18"/>
              </w:rPr>
            </w:pPr>
            <w:r w:rsidRPr="00873001">
              <w:rPr>
                <w:rFonts w:ascii="Arial" w:hAnsi="Arial" w:cs="Arial"/>
                <w:sz w:val="18"/>
                <w:szCs w:val="18"/>
              </w:rPr>
              <w:t>Minimalny</w:t>
            </w:r>
            <w:r w:rsidR="00836D9A" w:rsidRPr="00873001">
              <w:rPr>
                <w:rFonts w:ascii="Arial" w:hAnsi="Arial" w:cs="Arial"/>
                <w:sz w:val="18"/>
                <w:szCs w:val="18"/>
              </w:rPr>
              <w:t xml:space="preserve"> </w:t>
            </w:r>
            <w:r w:rsidRPr="00873001">
              <w:rPr>
                <w:rFonts w:ascii="Arial" w:hAnsi="Arial" w:cs="Arial"/>
                <w:sz w:val="18"/>
                <w:szCs w:val="18"/>
              </w:rPr>
              <w:t>udział</w:t>
            </w:r>
            <w:r w:rsidR="00836D9A" w:rsidRPr="00873001">
              <w:rPr>
                <w:rFonts w:ascii="Arial" w:hAnsi="Arial" w:cs="Arial"/>
                <w:sz w:val="18"/>
                <w:szCs w:val="18"/>
              </w:rPr>
              <w:t xml:space="preserve"> </w:t>
            </w:r>
            <w:r w:rsidRPr="00873001">
              <w:rPr>
                <w:rFonts w:ascii="Arial" w:hAnsi="Arial" w:cs="Arial"/>
                <w:sz w:val="18"/>
                <w:szCs w:val="18"/>
              </w:rPr>
              <w:t>procentowy</w:t>
            </w:r>
            <w:r w:rsidR="00E66C03" w:rsidRPr="00873001">
              <w:rPr>
                <w:rFonts w:ascii="Arial" w:hAnsi="Arial" w:cs="Arial"/>
                <w:sz w:val="18"/>
                <w:szCs w:val="18"/>
              </w:rPr>
              <w:t xml:space="preserve"> </w:t>
            </w:r>
            <w:r w:rsidRPr="00873001">
              <w:rPr>
                <w:rFonts w:ascii="Arial" w:hAnsi="Arial" w:cs="Arial"/>
                <w:spacing w:val="-4"/>
                <w:sz w:val="18"/>
                <w:szCs w:val="18"/>
              </w:rPr>
              <w:t>po</w:t>
            </w:r>
            <w:r w:rsidRPr="00873001">
              <w:rPr>
                <w:rFonts w:ascii="Arial" w:hAnsi="Arial" w:cs="Arial"/>
                <w:sz w:val="18"/>
                <w:szCs w:val="18"/>
              </w:rPr>
              <w:t>wierzchni biologicznie</w:t>
            </w:r>
            <w:r w:rsidRPr="00873001">
              <w:rPr>
                <w:rFonts w:ascii="Arial" w:hAnsi="Arial" w:cs="Arial"/>
                <w:spacing w:val="-3"/>
                <w:sz w:val="18"/>
                <w:szCs w:val="18"/>
              </w:rPr>
              <w:t xml:space="preserve"> </w:t>
            </w:r>
            <w:r w:rsidRPr="00873001">
              <w:rPr>
                <w:rFonts w:ascii="Arial" w:hAnsi="Arial" w:cs="Arial"/>
                <w:sz w:val="18"/>
                <w:szCs w:val="18"/>
              </w:rPr>
              <w:t>czynnej</w:t>
            </w:r>
          </w:p>
        </w:tc>
        <w:tc>
          <w:tcPr>
            <w:tcW w:w="3882" w:type="dxa"/>
          </w:tcPr>
          <w:p w14:paraId="71C2B807" w14:textId="77777777" w:rsidR="00BF4AA9" w:rsidRPr="00873001" w:rsidRDefault="00BF4AA9" w:rsidP="00155D22">
            <w:pPr>
              <w:pStyle w:val="TableParagraph"/>
              <w:jc w:val="center"/>
              <w:rPr>
                <w:rFonts w:ascii="Arial" w:hAnsi="Arial" w:cs="Arial"/>
                <w:sz w:val="18"/>
                <w:szCs w:val="18"/>
              </w:rPr>
            </w:pPr>
          </w:p>
          <w:p w14:paraId="1FD1AFB9" w14:textId="5B2AE1EB"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2042F131" w14:textId="77777777" w:rsidTr="00B16FDA">
        <w:trPr>
          <w:trHeight w:val="518"/>
        </w:trPr>
        <w:tc>
          <w:tcPr>
            <w:tcW w:w="2356" w:type="dxa"/>
            <w:vMerge/>
            <w:tcBorders>
              <w:top w:val="nil"/>
            </w:tcBorders>
            <w:shd w:val="clear" w:color="auto" w:fill="F3F3F3"/>
          </w:tcPr>
          <w:p w14:paraId="589EB59A" w14:textId="77777777" w:rsidR="00BF4AA9" w:rsidRPr="00873001" w:rsidRDefault="00BF4AA9" w:rsidP="00BF4AA9">
            <w:pPr>
              <w:rPr>
                <w:rFonts w:ascii="Arial" w:hAnsi="Arial" w:cs="Arial"/>
                <w:sz w:val="18"/>
                <w:szCs w:val="18"/>
              </w:rPr>
            </w:pPr>
          </w:p>
        </w:tc>
        <w:tc>
          <w:tcPr>
            <w:tcW w:w="3412" w:type="dxa"/>
            <w:gridSpan w:val="2"/>
            <w:tcBorders>
              <w:bottom w:val="single" w:sz="4" w:space="0" w:color="000000"/>
            </w:tcBorders>
          </w:tcPr>
          <w:p w14:paraId="5BA9AC63" w14:textId="77777777" w:rsidR="00BF4AA9" w:rsidRPr="00873001" w:rsidRDefault="00BF4AA9" w:rsidP="00E66C03">
            <w:pPr>
              <w:pStyle w:val="TableParagraph"/>
              <w:spacing w:before="137"/>
              <w:ind w:left="108"/>
              <w:rPr>
                <w:rFonts w:ascii="Arial" w:hAnsi="Arial" w:cs="Arial"/>
                <w:sz w:val="18"/>
                <w:szCs w:val="18"/>
              </w:rPr>
            </w:pPr>
            <w:r w:rsidRPr="00873001">
              <w:rPr>
                <w:rFonts w:ascii="Arial" w:hAnsi="Arial" w:cs="Arial"/>
                <w:sz w:val="18"/>
                <w:szCs w:val="18"/>
              </w:rPr>
              <w:t>Minimalna liczba miejsc do parkowania</w:t>
            </w:r>
          </w:p>
        </w:tc>
        <w:tc>
          <w:tcPr>
            <w:tcW w:w="3882" w:type="dxa"/>
            <w:tcBorders>
              <w:bottom w:val="single" w:sz="4" w:space="0" w:color="000000"/>
            </w:tcBorders>
          </w:tcPr>
          <w:p w14:paraId="362D4342" w14:textId="77777777" w:rsidR="00BF4AA9" w:rsidRPr="00873001" w:rsidRDefault="00BF4AA9" w:rsidP="00155D22">
            <w:pPr>
              <w:pStyle w:val="TableParagraph"/>
              <w:jc w:val="center"/>
              <w:rPr>
                <w:rFonts w:ascii="Arial" w:hAnsi="Arial" w:cs="Arial"/>
                <w:sz w:val="18"/>
                <w:szCs w:val="18"/>
              </w:rPr>
            </w:pPr>
          </w:p>
          <w:p w14:paraId="17472AD5" w14:textId="76F2A33E"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5271FB" w14:paraId="528F8CB1" w14:textId="77777777" w:rsidTr="00B16FDA">
        <w:trPr>
          <w:trHeight w:val="1108"/>
        </w:trPr>
        <w:tc>
          <w:tcPr>
            <w:tcW w:w="2356" w:type="dxa"/>
            <w:vMerge w:val="restart"/>
            <w:shd w:val="clear" w:color="auto" w:fill="F3F3F3"/>
          </w:tcPr>
          <w:p w14:paraId="432BA70A" w14:textId="77777777" w:rsidR="00BF4AA9" w:rsidRPr="005271FB" w:rsidRDefault="00BF4AA9" w:rsidP="00BF4AA9">
            <w:pPr>
              <w:pStyle w:val="TableParagraph"/>
              <w:ind w:left="107" w:right="213"/>
              <w:rPr>
                <w:rFonts w:ascii="Arial" w:hAnsi="Arial" w:cs="Arial"/>
                <w:sz w:val="18"/>
                <w:szCs w:val="18"/>
              </w:rPr>
            </w:pPr>
            <w:r w:rsidRPr="005271FB">
              <w:rPr>
                <w:rFonts w:ascii="Arial" w:hAnsi="Arial" w:cs="Arial"/>
                <w:sz w:val="18"/>
                <w:szCs w:val="18"/>
              </w:rPr>
              <w:t>Ustalenia decyzji o warunkach zabudowy albo decyzji</w:t>
            </w:r>
          </w:p>
          <w:p w14:paraId="7CB3F3FC" w14:textId="77777777" w:rsidR="00BF4AA9" w:rsidRPr="005271FB" w:rsidRDefault="00BF4AA9" w:rsidP="00BF4AA9">
            <w:pPr>
              <w:pStyle w:val="TableParagraph"/>
              <w:ind w:left="107" w:right="441"/>
              <w:rPr>
                <w:rFonts w:ascii="Arial" w:hAnsi="Arial" w:cs="Arial"/>
                <w:sz w:val="18"/>
                <w:szCs w:val="18"/>
              </w:rPr>
            </w:pPr>
            <w:r w:rsidRPr="005271FB">
              <w:rPr>
                <w:rFonts w:ascii="Arial" w:hAnsi="Arial" w:cs="Arial"/>
                <w:sz w:val="18"/>
                <w:szCs w:val="18"/>
              </w:rPr>
              <w:t>o ustaleniu lokalizacji inwestycji celu publicznego dla terenu objętego</w:t>
            </w:r>
          </w:p>
          <w:p w14:paraId="1EA40415" w14:textId="77777777" w:rsidR="00BF4AA9" w:rsidRPr="005271FB" w:rsidRDefault="00BF4AA9" w:rsidP="00BF4AA9">
            <w:pPr>
              <w:pStyle w:val="TableParagraph"/>
              <w:ind w:left="107" w:right="330"/>
              <w:rPr>
                <w:rFonts w:ascii="Arial" w:hAnsi="Arial" w:cs="Arial"/>
                <w:sz w:val="18"/>
                <w:szCs w:val="18"/>
              </w:rPr>
            </w:pPr>
            <w:r w:rsidRPr="005271FB">
              <w:rPr>
                <w:rFonts w:ascii="Arial" w:hAnsi="Arial" w:cs="Arial"/>
                <w:sz w:val="18"/>
                <w:szCs w:val="18"/>
              </w:rPr>
              <w:t>przedsięwzięciem deweloperskim lub zadaniem inwestycyjnym w przypadku braku miejscowego planu zagospodarowania przestrzennego</w:t>
            </w:r>
          </w:p>
        </w:tc>
        <w:tc>
          <w:tcPr>
            <w:tcW w:w="3412" w:type="dxa"/>
            <w:gridSpan w:val="2"/>
            <w:shd w:val="clear" w:color="auto" w:fill="F2F2F2" w:themeFill="background1" w:themeFillShade="F2"/>
          </w:tcPr>
          <w:p w14:paraId="6F5212CC" w14:textId="77777777" w:rsidR="00BF4AA9" w:rsidRPr="005271FB" w:rsidRDefault="00BF4AA9" w:rsidP="00E66C03">
            <w:pPr>
              <w:pStyle w:val="TableParagraph"/>
              <w:spacing w:before="1"/>
              <w:ind w:left="108"/>
              <w:rPr>
                <w:rFonts w:ascii="Arial" w:hAnsi="Arial" w:cs="Arial"/>
                <w:sz w:val="18"/>
                <w:szCs w:val="18"/>
              </w:rPr>
            </w:pPr>
          </w:p>
          <w:p w14:paraId="15421617" w14:textId="77777777" w:rsidR="00BF4AA9" w:rsidRPr="005271FB" w:rsidRDefault="00BF4AA9" w:rsidP="00E66C03">
            <w:pPr>
              <w:pStyle w:val="TableParagraph"/>
              <w:spacing w:before="1"/>
              <w:ind w:left="108"/>
              <w:rPr>
                <w:rFonts w:ascii="Arial" w:hAnsi="Arial" w:cs="Arial"/>
                <w:sz w:val="18"/>
                <w:szCs w:val="18"/>
              </w:rPr>
            </w:pPr>
            <w:r w:rsidRPr="005271FB">
              <w:rPr>
                <w:rFonts w:ascii="Arial" w:hAnsi="Arial" w:cs="Arial"/>
                <w:sz w:val="18"/>
                <w:szCs w:val="18"/>
              </w:rPr>
              <w:t>Funkcja zabudowy i zagospodarowania terenu</w:t>
            </w:r>
          </w:p>
        </w:tc>
        <w:tc>
          <w:tcPr>
            <w:tcW w:w="3882" w:type="dxa"/>
            <w:shd w:val="clear" w:color="auto" w:fill="F2F2F2" w:themeFill="background1" w:themeFillShade="F2"/>
          </w:tcPr>
          <w:p w14:paraId="235634B1" w14:textId="77777777" w:rsidR="00BF4AA9" w:rsidRPr="005271FB" w:rsidRDefault="00BF4AA9" w:rsidP="00E66C03">
            <w:pPr>
              <w:pStyle w:val="TableParagraph"/>
              <w:rPr>
                <w:rFonts w:ascii="Arial" w:hAnsi="Arial" w:cs="Arial"/>
                <w:sz w:val="18"/>
                <w:szCs w:val="18"/>
              </w:rPr>
            </w:pPr>
          </w:p>
          <w:p w14:paraId="3D7BD462" w14:textId="391C2FE4" w:rsidR="00BF4AA9" w:rsidRPr="005271FB" w:rsidRDefault="00BF4AA9" w:rsidP="00E66C03">
            <w:pPr>
              <w:pStyle w:val="TableParagraph"/>
              <w:spacing w:before="1"/>
              <w:rPr>
                <w:rFonts w:ascii="Arial" w:hAnsi="Arial" w:cs="Arial"/>
                <w:sz w:val="18"/>
                <w:szCs w:val="18"/>
              </w:rPr>
            </w:pPr>
            <w:r w:rsidRPr="005271FB">
              <w:rPr>
                <w:rFonts w:ascii="Arial" w:hAnsi="Arial" w:cs="Arial"/>
                <w:sz w:val="18"/>
                <w:szCs w:val="18"/>
              </w:rPr>
              <w:t xml:space="preserve">Sposób użytkowania obiektów budowlanych oraz zagospodarowania terenu </w:t>
            </w:r>
          </w:p>
        </w:tc>
      </w:tr>
      <w:tr w:rsidR="00873001" w:rsidRPr="005271FB" w14:paraId="58A324C7" w14:textId="77777777" w:rsidTr="00E66C03">
        <w:trPr>
          <w:trHeight w:val="517"/>
        </w:trPr>
        <w:tc>
          <w:tcPr>
            <w:tcW w:w="2356" w:type="dxa"/>
            <w:vMerge/>
            <w:tcBorders>
              <w:top w:val="nil"/>
            </w:tcBorders>
            <w:shd w:val="clear" w:color="auto" w:fill="F3F3F3"/>
          </w:tcPr>
          <w:p w14:paraId="68153B04" w14:textId="77777777" w:rsidR="00BF4AA9" w:rsidRPr="005271FB" w:rsidRDefault="00BF4AA9" w:rsidP="00BF4AA9">
            <w:pPr>
              <w:rPr>
                <w:rFonts w:ascii="Arial" w:hAnsi="Arial" w:cs="Arial"/>
                <w:sz w:val="18"/>
                <w:szCs w:val="18"/>
              </w:rPr>
            </w:pPr>
          </w:p>
        </w:tc>
        <w:tc>
          <w:tcPr>
            <w:tcW w:w="7294" w:type="dxa"/>
            <w:gridSpan w:val="3"/>
          </w:tcPr>
          <w:p w14:paraId="1185E4B1" w14:textId="77777777" w:rsidR="00BF4AA9" w:rsidRPr="005271FB" w:rsidRDefault="00BF4AA9" w:rsidP="00E66C03">
            <w:pPr>
              <w:pStyle w:val="TableParagraph"/>
              <w:spacing w:before="137"/>
              <w:ind w:left="108"/>
              <w:rPr>
                <w:rFonts w:ascii="Arial" w:hAnsi="Arial" w:cs="Arial"/>
                <w:sz w:val="18"/>
                <w:szCs w:val="18"/>
              </w:rPr>
            </w:pPr>
            <w:r w:rsidRPr="005271FB">
              <w:rPr>
                <w:rFonts w:ascii="Arial" w:hAnsi="Arial" w:cs="Arial"/>
                <w:sz w:val="18"/>
                <w:szCs w:val="18"/>
              </w:rPr>
              <w:t>Cechy zabudowy i zagospodarowania terenu:</w:t>
            </w:r>
          </w:p>
        </w:tc>
      </w:tr>
      <w:tr w:rsidR="00873001" w:rsidRPr="005271FB" w14:paraId="4F3FE572" w14:textId="77777777" w:rsidTr="00E66C03">
        <w:trPr>
          <w:trHeight w:val="517"/>
        </w:trPr>
        <w:tc>
          <w:tcPr>
            <w:tcW w:w="2356" w:type="dxa"/>
            <w:vMerge/>
            <w:tcBorders>
              <w:top w:val="nil"/>
            </w:tcBorders>
            <w:shd w:val="clear" w:color="auto" w:fill="F3F3F3"/>
          </w:tcPr>
          <w:p w14:paraId="05C6D544" w14:textId="77777777" w:rsidR="00BF4AA9" w:rsidRPr="005271FB" w:rsidRDefault="00BF4AA9" w:rsidP="00BF4AA9">
            <w:pPr>
              <w:rPr>
                <w:rFonts w:ascii="Arial" w:hAnsi="Arial" w:cs="Arial"/>
                <w:sz w:val="18"/>
                <w:szCs w:val="18"/>
              </w:rPr>
            </w:pPr>
          </w:p>
        </w:tc>
        <w:tc>
          <w:tcPr>
            <w:tcW w:w="3260" w:type="dxa"/>
          </w:tcPr>
          <w:p w14:paraId="37F0458E" w14:textId="2697DFEA" w:rsidR="00BF4AA9" w:rsidRPr="005271FB" w:rsidRDefault="00635987" w:rsidP="00E66C03">
            <w:pPr>
              <w:pStyle w:val="TableParagraph"/>
              <w:spacing w:before="137"/>
              <w:ind w:left="108"/>
              <w:rPr>
                <w:rFonts w:ascii="Arial" w:hAnsi="Arial" w:cs="Arial"/>
                <w:sz w:val="18"/>
                <w:szCs w:val="18"/>
              </w:rPr>
            </w:pPr>
            <w:r w:rsidRPr="005271FB">
              <w:rPr>
                <w:rFonts w:ascii="Arial" w:hAnsi="Arial" w:cs="Arial"/>
                <w:sz w:val="18"/>
                <w:szCs w:val="18"/>
              </w:rPr>
              <w:t>G</w:t>
            </w:r>
            <w:r w:rsidR="00BF4AA9" w:rsidRPr="005271FB">
              <w:rPr>
                <w:rFonts w:ascii="Arial" w:hAnsi="Arial" w:cs="Arial"/>
                <w:sz w:val="18"/>
                <w:szCs w:val="18"/>
              </w:rPr>
              <w:t>abaryty</w:t>
            </w:r>
          </w:p>
        </w:tc>
        <w:tc>
          <w:tcPr>
            <w:tcW w:w="4034" w:type="dxa"/>
            <w:gridSpan w:val="2"/>
          </w:tcPr>
          <w:p w14:paraId="422586E5" w14:textId="77777777" w:rsidR="00BF4AA9" w:rsidRPr="005271FB" w:rsidRDefault="00BF4AA9" w:rsidP="00155D22">
            <w:pPr>
              <w:pStyle w:val="TableParagraph"/>
              <w:jc w:val="center"/>
              <w:rPr>
                <w:rFonts w:ascii="Arial" w:hAnsi="Arial" w:cs="Arial"/>
                <w:sz w:val="18"/>
                <w:szCs w:val="18"/>
              </w:rPr>
            </w:pPr>
          </w:p>
          <w:p w14:paraId="17A926BD" w14:textId="59FE73F0" w:rsidR="00BF4AA9"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873001" w:rsidRPr="005271FB" w14:paraId="5ACCEA82" w14:textId="77777777" w:rsidTr="00E66C03">
        <w:trPr>
          <w:trHeight w:val="518"/>
        </w:trPr>
        <w:tc>
          <w:tcPr>
            <w:tcW w:w="2356" w:type="dxa"/>
            <w:vMerge/>
            <w:tcBorders>
              <w:top w:val="nil"/>
            </w:tcBorders>
            <w:shd w:val="clear" w:color="auto" w:fill="F3F3F3"/>
          </w:tcPr>
          <w:p w14:paraId="61521683" w14:textId="77777777" w:rsidR="00BF4AA9" w:rsidRPr="005271FB" w:rsidRDefault="00BF4AA9" w:rsidP="00BF4AA9">
            <w:pPr>
              <w:rPr>
                <w:rFonts w:ascii="Arial" w:hAnsi="Arial" w:cs="Arial"/>
                <w:sz w:val="18"/>
                <w:szCs w:val="18"/>
              </w:rPr>
            </w:pPr>
          </w:p>
        </w:tc>
        <w:tc>
          <w:tcPr>
            <w:tcW w:w="3260" w:type="dxa"/>
          </w:tcPr>
          <w:p w14:paraId="25368019" w14:textId="77777777" w:rsidR="00BF4AA9" w:rsidRPr="005271FB" w:rsidRDefault="00BF4AA9" w:rsidP="00E66C03">
            <w:pPr>
              <w:pStyle w:val="TableParagraph"/>
              <w:spacing w:before="137"/>
              <w:ind w:left="108"/>
              <w:rPr>
                <w:rFonts w:ascii="Arial" w:hAnsi="Arial" w:cs="Arial"/>
                <w:sz w:val="18"/>
                <w:szCs w:val="18"/>
              </w:rPr>
            </w:pPr>
            <w:r w:rsidRPr="005271FB">
              <w:rPr>
                <w:rFonts w:ascii="Arial" w:hAnsi="Arial" w:cs="Arial"/>
                <w:sz w:val="18"/>
                <w:szCs w:val="18"/>
              </w:rPr>
              <w:t>forma architektoniczna</w:t>
            </w:r>
          </w:p>
        </w:tc>
        <w:tc>
          <w:tcPr>
            <w:tcW w:w="4034" w:type="dxa"/>
            <w:gridSpan w:val="2"/>
          </w:tcPr>
          <w:p w14:paraId="40097867" w14:textId="77777777" w:rsidR="00BF4AA9" w:rsidRPr="005271FB" w:rsidRDefault="00BF4AA9" w:rsidP="00155D22">
            <w:pPr>
              <w:pStyle w:val="TableParagraph"/>
              <w:jc w:val="center"/>
              <w:rPr>
                <w:rFonts w:ascii="Arial" w:hAnsi="Arial" w:cs="Arial"/>
                <w:sz w:val="18"/>
                <w:szCs w:val="18"/>
              </w:rPr>
            </w:pPr>
          </w:p>
          <w:p w14:paraId="36DD1720" w14:textId="37A773A2" w:rsidR="00BF4AA9"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873001" w:rsidRPr="005271FB" w14:paraId="192B28BD" w14:textId="77777777" w:rsidTr="00E66C03">
        <w:trPr>
          <w:trHeight w:val="517"/>
        </w:trPr>
        <w:tc>
          <w:tcPr>
            <w:tcW w:w="2356" w:type="dxa"/>
            <w:vMerge/>
            <w:tcBorders>
              <w:top w:val="nil"/>
            </w:tcBorders>
            <w:shd w:val="clear" w:color="auto" w:fill="F3F3F3"/>
          </w:tcPr>
          <w:p w14:paraId="024D6CCD" w14:textId="77777777" w:rsidR="00BF4AA9" w:rsidRPr="005271FB" w:rsidRDefault="00BF4AA9" w:rsidP="00BF4AA9">
            <w:pPr>
              <w:rPr>
                <w:rFonts w:ascii="Arial" w:hAnsi="Arial" w:cs="Arial"/>
                <w:sz w:val="18"/>
                <w:szCs w:val="18"/>
              </w:rPr>
            </w:pPr>
          </w:p>
        </w:tc>
        <w:tc>
          <w:tcPr>
            <w:tcW w:w="3260" w:type="dxa"/>
          </w:tcPr>
          <w:p w14:paraId="6F539357" w14:textId="77777777" w:rsidR="00BF4AA9" w:rsidRPr="005271FB" w:rsidRDefault="00BF4AA9" w:rsidP="00E66C03">
            <w:pPr>
              <w:pStyle w:val="TableParagraph"/>
              <w:spacing w:before="137"/>
              <w:ind w:left="108"/>
              <w:rPr>
                <w:rFonts w:ascii="Arial" w:hAnsi="Arial" w:cs="Arial"/>
                <w:sz w:val="18"/>
                <w:szCs w:val="18"/>
              </w:rPr>
            </w:pPr>
            <w:r w:rsidRPr="005271FB">
              <w:rPr>
                <w:rFonts w:ascii="Arial" w:hAnsi="Arial" w:cs="Arial"/>
                <w:sz w:val="18"/>
                <w:szCs w:val="18"/>
              </w:rPr>
              <w:t>usytuowanie linii zabudowy</w:t>
            </w:r>
          </w:p>
        </w:tc>
        <w:tc>
          <w:tcPr>
            <w:tcW w:w="4034" w:type="dxa"/>
            <w:gridSpan w:val="2"/>
          </w:tcPr>
          <w:p w14:paraId="19BD634A" w14:textId="77777777" w:rsidR="00BF4AA9" w:rsidRPr="005271FB" w:rsidRDefault="00BF4AA9" w:rsidP="00155D22">
            <w:pPr>
              <w:pStyle w:val="TableParagraph"/>
              <w:jc w:val="center"/>
              <w:rPr>
                <w:rFonts w:ascii="Arial" w:hAnsi="Arial" w:cs="Arial"/>
                <w:sz w:val="18"/>
                <w:szCs w:val="18"/>
              </w:rPr>
            </w:pPr>
          </w:p>
          <w:p w14:paraId="74486A83" w14:textId="63876004" w:rsidR="00BF4AA9"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873001" w:rsidRPr="005271FB" w14:paraId="27970AFD" w14:textId="77777777" w:rsidTr="00E66C03">
        <w:trPr>
          <w:trHeight w:val="518"/>
        </w:trPr>
        <w:tc>
          <w:tcPr>
            <w:tcW w:w="2356" w:type="dxa"/>
            <w:vMerge/>
            <w:tcBorders>
              <w:top w:val="nil"/>
            </w:tcBorders>
            <w:shd w:val="clear" w:color="auto" w:fill="F3F3F3"/>
          </w:tcPr>
          <w:p w14:paraId="27C6ABF6" w14:textId="77777777" w:rsidR="00BF4AA9" w:rsidRPr="005271FB" w:rsidRDefault="00BF4AA9" w:rsidP="00BF4AA9">
            <w:pPr>
              <w:rPr>
                <w:rFonts w:ascii="Arial" w:hAnsi="Arial" w:cs="Arial"/>
                <w:sz w:val="18"/>
                <w:szCs w:val="18"/>
              </w:rPr>
            </w:pPr>
          </w:p>
        </w:tc>
        <w:tc>
          <w:tcPr>
            <w:tcW w:w="3260" w:type="dxa"/>
          </w:tcPr>
          <w:p w14:paraId="0BBFB2EB" w14:textId="77777777" w:rsidR="00BF4AA9" w:rsidRPr="005271FB" w:rsidRDefault="00BF4AA9" w:rsidP="00E66C03">
            <w:pPr>
              <w:pStyle w:val="TableParagraph"/>
              <w:spacing w:before="137"/>
              <w:ind w:left="108"/>
              <w:rPr>
                <w:rFonts w:ascii="Arial" w:hAnsi="Arial" w:cs="Arial"/>
                <w:sz w:val="18"/>
                <w:szCs w:val="18"/>
              </w:rPr>
            </w:pPr>
            <w:r w:rsidRPr="005271FB">
              <w:rPr>
                <w:rFonts w:ascii="Arial" w:hAnsi="Arial" w:cs="Arial"/>
                <w:sz w:val="18"/>
                <w:szCs w:val="18"/>
              </w:rPr>
              <w:t>intensywność wykorzystania terenu</w:t>
            </w:r>
          </w:p>
        </w:tc>
        <w:tc>
          <w:tcPr>
            <w:tcW w:w="4034" w:type="dxa"/>
            <w:gridSpan w:val="2"/>
          </w:tcPr>
          <w:p w14:paraId="5001C9D9" w14:textId="77777777" w:rsidR="00BF4AA9" w:rsidRPr="005271FB" w:rsidRDefault="00BF4AA9" w:rsidP="00155D22">
            <w:pPr>
              <w:pStyle w:val="TableParagraph"/>
              <w:jc w:val="center"/>
              <w:rPr>
                <w:rFonts w:ascii="Arial" w:hAnsi="Arial" w:cs="Arial"/>
                <w:sz w:val="18"/>
                <w:szCs w:val="18"/>
              </w:rPr>
            </w:pPr>
          </w:p>
          <w:p w14:paraId="543F9DD6" w14:textId="13122CD5" w:rsidR="00BF4AA9"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873001" w:rsidRPr="005271FB" w14:paraId="41F57AAC" w14:textId="77777777" w:rsidTr="00E66C03">
        <w:trPr>
          <w:trHeight w:val="748"/>
        </w:trPr>
        <w:tc>
          <w:tcPr>
            <w:tcW w:w="2356" w:type="dxa"/>
            <w:vMerge/>
            <w:tcBorders>
              <w:top w:val="nil"/>
            </w:tcBorders>
            <w:shd w:val="clear" w:color="auto" w:fill="F3F3F3"/>
          </w:tcPr>
          <w:p w14:paraId="688D4321" w14:textId="77777777" w:rsidR="00BF4AA9" w:rsidRPr="005271FB" w:rsidRDefault="00BF4AA9" w:rsidP="00BF4AA9">
            <w:pPr>
              <w:rPr>
                <w:rFonts w:ascii="Arial" w:hAnsi="Arial" w:cs="Arial"/>
                <w:sz w:val="18"/>
                <w:szCs w:val="18"/>
              </w:rPr>
            </w:pPr>
          </w:p>
        </w:tc>
        <w:tc>
          <w:tcPr>
            <w:tcW w:w="3260" w:type="dxa"/>
          </w:tcPr>
          <w:p w14:paraId="0E55442C" w14:textId="77777777" w:rsidR="00BF4AA9" w:rsidRPr="005271FB" w:rsidRDefault="00BF4AA9" w:rsidP="00E66C03">
            <w:pPr>
              <w:pStyle w:val="TableParagraph"/>
              <w:spacing w:before="137"/>
              <w:ind w:left="108"/>
              <w:rPr>
                <w:rFonts w:ascii="Arial" w:hAnsi="Arial" w:cs="Arial"/>
                <w:sz w:val="18"/>
                <w:szCs w:val="18"/>
              </w:rPr>
            </w:pPr>
            <w:r w:rsidRPr="005271FB">
              <w:rPr>
                <w:rFonts w:ascii="Arial" w:hAnsi="Arial" w:cs="Arial"/>
                <w:sz w:val="18"/>
                <w:szCs w:val="18"/>
              </w:rPr>
              <w:t>warunki ochrony środowiska i zdrowia ludzi, przyrody i krajobrazu</w:t>
            </w:r>
          </w:p>
        </w:tc>
        <w:tc>
          <w:tcPr>
            <w:tcW w:w="4034" w:type="dxa"/>
            <w:gridSpan w:val="2"/>
          </w:tcPr>
          <w:p w14:paraId="008D01F1" w14:textId="77777777" w:rsidR="00BF4AA9" w:rsidRPr="005271FB" w:rsidRDefault="00BF4AA9" w:rsidP="00155D22">
            <w:pPr>
              <w:pStyle w:val="TableParagraph"/>
              <w:jc w:val="center"/>
              <w:rPr>
                <w:rFonts w:ascii="Arial" w:hAnsi="Arial" w:cs="Arial"/>
                <w:sz w:val="18"/>
                <w:szCs w:val="18"/>
              </w:rPr>
            </w:pPr>
          </w:p>
          <w:p w14:paraId="78251722" w14:textId="018C6371" w:rsidR="00BF4AA9"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873001" w:rsidRPr="005271FB" w14:paraId="403E5F8D" w14:textId="77777777" w:rsidTr="00E66C03">
        <w:trPr>
          <w:trHeight w:val="1206"/>
        </w:trPr>
        <w:tc>
          <w:tcPr>
            <w:tcW w:w="2356" w:type="dxa"/>
            <w:vMerge/>
            <w:tcBorders>
              <w:top w:val="nil"/>
            </w:tcBorders>
            <w:shd w:val="clear" w:color="auto" w:fill="F3F3F3"/>
          </w:tcPr>
          <w:p w14:paraId="016FF420" w14:textId="77777777" w:rsidR="00BF4AA9" w:rsidRPr="005271FB" w:rsidRDefault="00BF4AA9" w:rsidP="00BF4AA9">
            <w:pPr>
              <w:rPr>
                <w:rFonts w:ascii="Arial" w:hAnsi="Arial" w:cs="Arial"/>
                <w:sz w:val="18"/>
                <w:szCs w:val="18"/>
              </w:rPr>
            </w:pPr>
          </w:p>
        </w:tc>
        <w:tc>
          <w:tcPr>
            <w:tcW w:w="3260" w:type="dxa"/>
          </w:tcPr>
          <w:p w14:paraId="3EF528B9" w14:textId="25E970DD" w:rsidR="00BF4AA9" w:rsidRPr="005271FB" w:rsidRDefault="00BF4AA9" w:rsidP="00E66C03">
            <w:pPr>
              <w:pStyle w:val="TableParagraph"/>
              <w:spacing w:before="137"/>
              <w:ind w:left="108" w:right="89"/>
              <w:rPr>
                <w:rFonts w:ascii="Arial" w:hAnsi="Arial" w:cs="Arial"/>
                <w:sz w:val="18"/>
                <w:szCs w:val="18"/>
              </w:rPr>
            </w:pPr>
            <w:r w:rsidRPr="005271FB">
              <w:rPr>
                <w:rFonts w:ascii="Arial" w:hAnsi="Arial" w:cs="Arial"/>
                <w:spacing w:val="-4"/>
                <w:sz w:val="18"/>
                <w:szCs w:val="18"/>
              </w:rPr>
              <w:t xml:space="preserve">wymagania dotyczące zabudowy </w:t>
            </w:r>
            <w:r w:rsidRPr="005271FB">
              <w:rPr>
                <w:rFonts w:ascii="Arial" w:hAnsi="Arial" w:cs="Arial"/>
                <w:sz w:val="18"/>
                <w:szCs w:val="18"/>
              </w:rPr>
              <w:t xml:space="preserve">i </w:t>
            </w:r>
            <w:r w:rsidRPr="005271FB">
              <w:rPr>
                <w:rFonts w:ascii="Arial" w:hAnsi="Arial" w:cs="Arial"/>
                <w:spacing w:val="-3"/>
                <w:sz w:val="18"/>
                <w:szCs w:val="18"/>
              </w:rPr>
              <w:t>zagos</w:t>
            </w:r>
            <w:r w:rsidRPr="005271FB">
              <w:rPr>
                <w:rFonts w:ascii="Arial" w:hAnsi="Arial" w:cs="Arial"/>
                <w:spacing w:val="-4"/>
                <w:sz w:val="18"/>
                <w:szCs w:val="18"/>
              </w:rPr>
              <w:t xml:space="preserve">podarowania </w:t>
            </w:r>
            <w:r w:rsidRPr="005271FB">
              <w:rPr>
                <w:rFonts w:ascii="Arial" w:hAnsi="Arial" w:cs="Arial"/>
                <w:spacing w:val="-3"/>
                <w:sz w:val="18"/>
                <w:szCs w:val="18"/>
              </w:rPr>
              <w:t xml:space="preserve">terenu </w:t>
            </w:r>
            <w:r w:rsidRPr="005271FB">
              <w:rPr>
                <w:rFonts w:ascii="Arial" w:hAnsi="Arial" w:cs="Arial"/>
                <w:spacing w:val="-4"/>
                <w:sz w:val="18"/>
                <w:szCs w:val="18"/>
              </w:rPr>
              <w:t xml:space="preserve">położonego </w:t>
            </w:r>
            <w:r w:rsidRPr="005271FB">
              <w:rPr>
                <w:rFonts w:ascii="Arial" w:hAnsi="Arial" w:cs="Arial"/>
                <w:spacing w:val="-3"/>
                <w:sz w:val="18"/>
                <w:szCs w:val="18"/>
              </w:rPr>
              <w:t>na ob</w:t>
            </w:r>
            <w:r w:rsidRPr="005271FB">
              <w:rPr>
                <w:rFonts w:ascii="Arial" w:hAnsi="Arial" w:cs="Arial"/>
                <w:spacing w:val="-4"/>
                <w:sz w:val="18"/>
                <w:szCs w:val="18"/>
              </w:rPr>
              <w:t>szarach szczególnego zagrożenia powodzią</w:t>
            </w:r>
          </w:p>
        </w:tc>
        <w:tc>
          <w:tcPr>
            <w:tcW w:w="4034" w:type="dxa"/>
            <w:gridSpan w:val="2"/>
          </w:tcPr>
          <w:p w14:paraId="7A08FF9F" w14:textId="77777777" w:rsidR="00BF4AA9" w:rsidRPr="005271FB" w:rsidRDefault="00BF4AA9" w:rsidP="00155D22">
            <w:pPr>
              <w:pStyle w:val="TableParagraph"/>
              <w:jc w:val="center"/>
              <w:rPr>
                <w:rFonts w:ascii="Arial" w:hAnsi="Arial" w:cs="Arial"/>
                <w:sz w:val="18"/>
                <w:szCs w:val="18"/>
              </w:rPr>
            </w:pPr>
          </w:p>
          <w:p w14:paraId="5E28046B" w14:textId="209C03D3" w:rsidR="00BF4AA9"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bl>
    <w:p w14:paraId="50521515" w14:textId="3BA950E8" w:rsidR="00C63E9B" w:rsidRPr="005271FB" w:rsidRDefault="00356291">
      <w:pPr>
        <w:pStyle w:val="Tekstpodstawowy"/>
        <w:spacing w:before="6"/>
        <w:rPr>
          <w:rFonts w:ascii="Arial" w:hAnsi="Arial" w:cs="Arial"/>
          <w:sz w:val="18"/>
          <w:szCs w:val="18"/>
        </w:rPr>
      </w:pPr>
      <w:r w:rsidRPr="005271FB">
        <w:rPr>
          <w:rFonts w:ascii="Arial" w:hAnsi="Arial" w:cs="Arial"/>
          <w:noProof/>
          <w:sz w:val="18"/>
          <w:szCs w:val="18"/>
          <w:lang w:eastAsia="pl-PL"/>
        </w:rPr>
        <mc:AlternateContent>
          <mc:Choice Requires="wps">
            <w:drawing>
              <wp:anchor distT="0" distB="0" distL="0" distR="0" simplePos="0" relativeHeight="487589376" behindDoc="1" locked="0" layoutInCell="1" allowOverlap="1" wp14:anchorId="391DAB99" wp14:editId="6BDDEBBB">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2F9A7" id="Rectangle 8" o:spid="_x0000_s1026" style="position:absolute;margin-left:51pt;margin-top:9.75pt;width:144.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" fillcolor="black" stroked="f">
                <w10:wrap type="topAndBottom" anchorx="page"/>
              </v:rect>
            </w:pict>
          </mc:Fallback>
        </mc:AlternateContent>
      </w:r>
    </w:p>
    <w:p w14:paraId="77FF98D2" w14:textId="77777777" w:rsidR="00C63E9B" w:rsidRPr="005271FB" w:rsidRDefault="003639A7">
      <w:pPr>
        <w:spacing w:before="67"/>
        <w:ind w:left="220"/>
        <w:rPr>
          <w:rFonts w:ascii="Arial" w:hAnsi="Arial" w:cs="Arial"/>
          <w:sz w:val="18"/>
          <w:szCs w:val="18"/>
        </w:rPr>
      </w:pPr>
      <w:r w:rsidRPr="005271FB">
        <w:rPr>
          <w:rFonts w:ascii="Arial" w:hAnsi="Arial" w:cs="Arial"/>
          <w:sz w:val="18"/>
          <w:szCs w:val="18"/>
          <w:vertAlign w:val="superscript"/>
        </w:rPr>
        <w:t>5)</w:t>
      </w:r>
      <w:r w:rsidRPr="005271FB">
        <w:rPr>
          <w:rFonts w:ascii="Arial" w:hAnsi="Arial" w:cs="Arial"/>
          <w:sz w:val="18"/>
          <w:szCs w:val="18"/>
        </w:rPr>
        <w:t xml:space="preserve"> W przypadku braku miejscowego planu zagospodarowania przestrzennego umieszcza się informację „Brak planu”.</w:t>
      </w:r>
    </w:p>
    <w:p w14:paraId="2396BA75" w14:textId="77777777" w:rsidR="00C63E9B" w:rsidRPr="005271FB" w:rsidRDefault="00C63E9B">
      <w:pPr>
        <w:rPr>
          <w:rFonts w:ascii="Arial" w:hAnsi="Arial" w:cs="Arial"/>
          <w:sz w:val="18"/>
          <w:szCs w:val="18"/>
        </w:rPr>
        <w:sectPr w:rsidR="00C63E9B" w:rsidRPr="005271FB" w:rsidSect="00BC3C1A">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1958FA" w:rsidRPr="005271FB" w14:paraId="5FACFBB7" w14:textId="77777777">
        <w:trPr>
          <w:trHeight w:val="979"/>
        </w:trPr>
        <w:tc>
          <w:tcPr>
            <w:tcW w:w="2811" w:type="dxa"/>
            <w:vMerge w:val="restart"/>
            <w:shd w:val="clear" w:color="auto" w:fill="F3F3F3"/>
          </w:tcPr>
          <w:p w14:paraId="687BF23E" w14:textId="77777777" w:rsidR="001958FA" w:rsidRPr="005271FB" w:rsidRDefault="001958FA" w:rsidP="00BF4AA9">
            <w:pPr>
              <w:pStyle w:val="TableParagraph"/>
              <w:rPr>
                <w:rFonts w:ascii="Arial" w:hAnsi="Arial" w:cs="Arial"/>
                <w:sz w:val="18"/>
                <w:szCs w:val="18"/>
              </w:rPr>
            </w:pPr>
          </w:p>
        </w:tc>
        <w:tc>
          <w:tcPr>
            <w:tcW w:w="3418" w:type="dxa"/>
          </w:tcPr>
          <w:p w14:paraId="76092942" w14:textId="605F9701" w:rsidR="001958FA" w:rsidRPr="005271FB" w:rsidRDefault="001958FA" w:rsidP="00D453FD">
            <w:pPr>
              <w:pStyle w:val="TableParagraph"/>
              <w:spacing w:before="137"/>
              <w:ind w:left="108" w:right="93"/>
              <w:rPr>
                <w:rFonts w:ascii="Arial" w:hAnsi="Arial" w:cs="Arial"/>
                <w:sz w:val="18"/>
                <w:szCs w:val="18"/>
              </w:rPr>
            </w:pPr>
            <w:r w:rsidRPr="005271FB">
              <w:rPr>
                <w:rFonts w:ascii="Arial" w:hAnsi="Arial" w:cs="Arial"/>
                <w:sz w:val="18"/>
                <w:szCs w:val="18"/>
              </w:rPr>
              <w:t>warunki ochrony dziedzictwa kulturowego i zabytków oraz dóbr kultury współczesnej</w:t>
            </w:r>
          </w:p>
        </w:tc>
        <w:tc>
          <w:tcPr>
            <w:tcW w:w="3421" w:type="dxa"/>
          </w:tcPr>
          <w:p w14:paraId="08568B11" w14:textId="77777777" w:rsidR="001958FA" w:rsidRPr="005271FB" w:rsidRDefault="001958FA" w:rsidP="00155D22">
            <w:pPr>
              <w:pStyle w:val="TableParagraph"/>
              <w:jc w:val="center"/>
              <w:rPr>
                <w:rFonts w:ascii="Arial" w:hAnsi="Arial" w:cs="Arial"/>
                <w:sz w:val="18"/>
                <w:szCs w:val="18"/>
              </w:rPr>
            </w:pPr>
          </w:p>
          <w:p w14:paraId="5880C907" w14:textId="1F1F6AA2" w:rsidR="001958FA"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1958FA" w:rsidRPr="005271FB" w14:paraId="416C4E26" w14:textId="77777777" w:rsidTr="00ED4D1B">
        <w:trPr>
          <w:trHeight w:val="1206"/>
        </w:trPr>
        <w:tc>
          <w:tcPr>
            <w:tcW w:w="2811" w:type="dxa"/>
            <w:vMerge/>
            <w:shd w:val="clear" w:color="auto" w:fill="F3F3F3"/>
          </w:tcPr>
          <w:p w14:paraId="0A418415" w14:textId="77777777" w:rsidR="001958FA" w:rsidRPr="005271FB" w:rsidRDefault="001958FA" w:rsidP="00BF4AA9">
            <w:pPr>
              <w:rPr>
                <w:rFonts w:ascii="Arial" w:hAnsi="Arial" w:cs="Arial"/>
                <w:sz w:val="18"/>
                <w:szCs w:val="18"/>
              </w:rPr>
            </w:pPr>
          </w:p>
        </w:tc>
        <w:tc>
          <w:tcPr>
            <w:tcW w:w="3418" w:type="dxa"/>
          </w:tcPr>
          <w:p w14:paraId="0E74E2FD" w14:textId="2DA5C683" w:rsidR="001958FA" w:rsidRPr="005271FB" w:rsidRDefault="001958FA" w:rsidP="00D453FD">
            <w:pPr>
              <w:pStyle w:val="TableParagraph"/>
              <w:spacing w:before="137"/>
              <w:ind w:left="108" w:right="93"/>
              <w:rPr>
                <w:rFonts w:ascii="Arial" w:hAnsi="Arial" w:cs="Arial"/>
                <w:sz w:val="18"/>
                <w:szCs w:val="18"/>
              </w:rPr>
            </w:pPr>
            <w:r w:rsidRPr="005271FB">
              <w:rPr>
                <w:rFonts w:ascii="Arial" w:hAnsi="Arial" w:cs="Arial"/>
                <w:sz w:val="18"/>
                <w:szCs w:val="18"/>
              </w:rPr>
              <w:t>wymagania dotyczące ochrony innych terenów lub obiektów podlegających ochronie na podstawie przepisów odrębnych</w:t>
            </w:r>
          </w:p>
        </w:tc>
        <w:tc>
          <w:tcPr>
            <w:tcW w:w="3421" w:type="dxa"/>
          </w:tcPr>
          <w:p w14:paraId="6578C13C" w14:textId="77777777" w:rsidR="001958FA" w:rsidRPr="005271FB" w:rsidRDefault="001958FA" w:rsidP="00155D22">
            <w:pPr>
              <w:pStyle w:val="TableParagraph"/>
              <w:jc w:val="center"/>
              <w:rPr>
                <w:rFonts w:ascii="Arial" w:hAnsi="Arial" w:cs="Arial"/>
                <w:sz w:val="18"/>
                <w:szCs w:val="18"/>
              </w:rPr>
            </w:pPr>
          </w:p>
          <w:p w14:paraId="3534B0B8" w14:textId="47E1672E" w:rsidR="001958FA"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1958FA" w:rsidRPr="005271FB" w14:paraId="72960CDA" w14:textId="77777777" w:rsidTr="00ED4D1B">
        <w:trPr>
          <w:trHeight w:val="748"/>
        </w:trPr>
        <w:tc>
          <w:tcPr>
            <w:tcW w:w="2811" w:type="dxa"/>
            <w:vMerge/>
            <w:shd w:val="clear" w:color="auto" w:fill="F3F3F3"/>
          </w:tcPr>
          <w:p w14:paraId="72FED055" w14:textId="77777777" w:rsidR="001958FA" w:rsidRPr="005271FB" w:rsidRDefault="001958FA" w:rsidP="00BF4AA9">
            <w:pPr>
              <w:rPr>
                <w:rFonts w:ascii="Arial" w:hAnsi="Arial" w:cs="Arial"/>
                <w:sz w:val="18"/>
                <w:szCs w:val="18"/>
              </w:rPr>
            </w:pPr>
          </w:p>
        </w:tc>
        <w:tc>
          <w:tcPr>
            <w:tcW w:w="3418" w:type="dxa"/>
          </w:tcPr>
          <w:p w14:paraId="348B467D" w14:textId="77777777" w:rsidR="001958FA" w:rsidRPr="005271FB" w:rsidRDefault="001958FA" w:rsidP="00BF4AA9">
            <w:pPr>
              <w:pStyle w:val="TableParagraph"/>
              <w:spacing w:before="139"/>
              <w:ind w:left="108" w:right="99"/>
              <w:rPr>
                <w:rFonts w:ascii="Arial" w:hAnsi="Arial" w:cs="Arial"/>
                <w:sz w:val="18"/>
                <w:szCs w:val="18"/>
              </w:rPr>
            </w:pPr>
            <w:r w:rsidRPr="005271FB">
              <w:rPr>
                <w:rFonts w:ascii="Arial" w:hAnsi="Arial" w:cs="Arial"/>
                <w:sz w:val="18"/>
                <w:szCs w:val="18"/>
              </w:rPr>
              <w:t>warunki i szczegółowe zasady obsługi w zakresie komunikacji</w:t>
            </w:r>
          </w:p>
        </w:tc>
        <w:tc>
          <w:tcPr>
            <w:tcW w:w="3421" w:type="dxa"/>
          </w:tcPr>
          <w:p w14:paraId="6C426D75" w14:textId="77777777" w:rsidR="001958FA" w:rsidRPr="005271FB" w:rsidRDefault="001958FA" w:rsidP="00155D22">
            <w:pPr>
              <w:pStyle w:val="TableParagraph"/>
              <w:jc w:val="center"/>
              <w:rPr>
                <w:rFonts w:ascii="Arial" w:hAnsi="Arial" w:cs="Arial"/>
                <w:sz w:val="18"/>
                <w:szCs w:val="18"/>
              </w:rPr>
            </w:pPr>
          </w:p>
          <w:p w14:paraId="5E1BFBC1" w14:textId="27EDB5A9" w:rsidR="001958FA"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1958FA" w:rsidRPr="005271FB" w14:paraId="2B824A0B" w14:textId="77777777" w:rsidTr="00ED4D1B">
        <w:trPr>
          <w:trHeight w:val="748"/>
        </w:trPr>
        <w:tc>
          <w:tcPr>
            <w:tcW w:w="2811" w:type="dxa"/>
            <w:vMerge/>
            <w:shd w:val="clear" w:color="auto" w:fill="F3F3F3"/>
          </w:tcPr>
          <w:p w14:paraId="0177FD10" w14:textId="77777777" w:rsidR="001958FA" w:rsidRPr="005271FB" w:rsidRDefault="001958FA" w:rsidP="00BF4AA9">
            <w:pPr>
              <w:rPr>
                <w:rFonts w:ascii="Arial" w:hAnsi="Arial" w:cs="Arial"/>
                <w:sz w:val="18"/>
                <w:szCs w:val="18"/>
              </w:rPr>
            </w:pPr>
          </w:p>
        </w:tc>
        <w:tc>
          <w:tcPr>
            <w:tcW w:w="3418" w:type="dxa"/>
          </w:tcPr>
          <w:p w14:paraId="7333F7A5" w14:textId="77777777" w:rsidR="001958FA" w:rsidRPr="005271FB" w:rsidRDefault="001958FA" w:rsidP="00BF4AA9">
            <w:pPr>
              <w:pStyle w:val="TableParagraph"/>
              <w:spacing w:before="137"/>
              <w:ind w:left="108" w:right="99"/>
              <w:rPr>
                <w:rFonts w:ascii="Arial" w:hAnsi="Arial" w:cs="Arial"/>
                <w:sz w:val="18"/>
                <w:szCs w:val="18"/>
              </w:rPr>
            </w:pPr>
            <w:r w:rsidRPr="005271FB">
              <w:rPr>
                <w:rFonts w:ascii="Arial" w:hAnsi="Arial" w:cs="Arial"/>
                <w:sz w:val="18"/>
                <w:szCs w:val="18"/>
              </w:rPr>
              <w:t>warunki i szczegółowe zasady obsługi w zakresie infrastruktury technicznej</w:t>
            </w:r>
          </w:p>
        </w:tc>
        <w:tc>
          <w:tcPr>
            <w:tcW w:w="3421" w:type="dxa"/>
          </w:tcPr>
          <w:p w14:paraId="3D601C54" w14:textId="77777777" w:rsidR="001958FA" w:rsidRPr="005271FB" w:rsidRDefault="001958FA" w:rsidP="00155D22">
            <w:pPr>
              <w:pStyle w:val="TableParagraph"/>
              <w:jc w:val="center"/>
              <w:rPr>
                <w:rFonts w:ascii="Arial" w:hAnsi="Arial" w:cs="Arial"/>
                <w:sz w:val="18"/>
                <w:szCs w:val="18"/>
              </w:rPr>
            </w:pPr>
          </w:p>
          <w:p w14:paraId="2BB074EC" w14:textId="4A21AFDC" w:rsidR="001958FA"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1958FA" w:rsidRPr="005271FB" w14:paraId="52C064A1" w14:textId="77777777" w:rsidTr="00ED4D1B">
        <w:trPr>
          <w:trHeight w:val="748"/>
        </w:trPr>
        <w:tc>
          <w:tcPr>
            <w:tcW w:w="2811" w:type="dxa"/>
            <w:vMerge/>
            <w:shd w:val="clear" w:color="auto" w:fill="F3F3F3"/>
          </w:tcPr>
          <w:p w14:paraId="4F48F2BE" w14:textId="77777777" w:rsidR="001958FA" w:rsidRPr="005271FB" w:rsidRDefault="001958FA" w:rsidP="00BF4AA9">
            <w:pPr>
              <w:rPr>
                <w:rFonts w:ascii="Arial" w:hAnsi="Arial" w:cs="Arial"/>
                <w:sz w:val="18"/>
                <w:szCs w:val="18"/>
              </w:rPr>
            </w:pPr>
          </w:p>
        </w:tc>
        <w:tc>
          <w:tcPr>
            <w:tcW w:w="3418" w:type="dxa"/>
          </w:tcPr>
          <w:p w14:paraId="3C953D63" w14:textId="099FE301" w:rsidR="001958FA" w:rsidRPr="005271FB" w:rsidRDefault="001958FA" w:rsidP="00BF4AA9">
            <w:pPr>
              <w:pStyle w:val="TableParagraph"/>
              <w:spacing w:before="137"/>
              <w:ind w:left="108" w:right="99"/>
              <w:rPr>
                <w:rFonts w:ascii="Arial" w:hAnsi="Arial" w:cs="Arial"/>
                <w:sz w:val="18"/>
                <w:szCs w:val="18"/>
              </w:rPr>
            </w:pPr>
            <w:r w:rsidRPr="005271FB">
              <w:rPr>
                <w:rFonts w:ascii="Arial" w:hAnsi="Arial" w:cs="Arial"/>
                <w:sz w:val="18"/>
                <w:szCs w:val="18"/>
              </w:rPr>
              <w:t>Minimalny udział procentowy powierzchni biologicznie czynnej</w:t>
            </w:r>
          </w:p>
        </w:tc>
        <w:tc>
          <w:tcPr>
            <w:tcW w:w="3421" w:type="dxa"/>
          </w:tcPr>
          <w:p w14:paraId="40C3D616" w14:textId="77777777" w:rsidR="001958FA" w:rsidRPr="005271FB" w:rsidRDefault="001958FA" w:rsidP="00155D22">
            <w:pPr>
              <w:pStyle w:val="TableParagraph"/>
              <w:jc w:val="center"/>
              <w:rPr>
                <w:rFonts w:ascii="Arial" w:hAnsi="Arial" w:cs="Arial"/>
                <w:sz w:val="18"/>
                <w:szCs w:val="18"/>
              </w:rPr>
            </w:pPr>
          </w:p>
          <w:p w14:paraId="4460DB0D" w14:textId="3D9E5A16" w:rsidR="001958FA"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1958FA" w:rsidRPr="005271FB" w14:paraId="05966445" w14:textId="77777777" w:rsidTr="00ED4D1B">
        <w:trPr>
          <w:trHeight w:val="748"/>
        </w:trPr>
        <w:tc>
          <w:tcPr>
            <w:tcW w:w="2811" w:type="dxa"/>
            <w:vMerge/>
            <w:shd w:val="clear" w:color="auto" w:fill="F3F3F3"/>
          </w:tcPr>
          <w:p w14:paraId="2C19E0ED" w14:textId="77777777" w:rsidR="001958FA" w:rsidRPr="005271FB" w:rsidRDefault="001958FA" w:rsidP="00BF4AA9">
            <w:pPr>
              <w:rPr>
                <w:rFonts w:ascii="Arial" w:hAnsi="Arial" w:cs="Arial"/>
                <w:sz w:val="18"/>
                <w:szCs w:val="18"/>
              </w:rPr>
            </w:pPr>
          </w:p>
        </w:tc>
        <w:tc>
          <w:tcPr>
            <w:tcW w:w="3418" w:type="dxa"/>
          </w:tcPr>
          <w:p w14:paraId="77D6AAD4" w14:textId="6A435694" w:rsidR="001958FA" w:rsidRPr="005271FB" w:rsidRDefault="001958FA" w:rsidP="00BF4AA9">
            <w:pPr>
              <w:pStyle w:val="TableParagraph"/>
              <w:spacing w:before="137"/>
              <w:ind w:left="108" w:right="99"/>
              <w:rPr>
                <w:rFonts w:ascii="Arial" w:hAnsi="Arial" w:cs="Arial"/>
                <w:sz w:val="18"/>
                <w:szCs w:val="18"/>
              </w:rPr>
            </w:pPr>
            <w:r w:rsidRPr="005271FB">
              <w:rPr>
                <w:rFonts w:ascii="Arial" w:hAnsi="Arial" w:cs="Arial"/>
                <w:sz w:val="18"/>
                <w:szCs w:val="18"/>
              </w:rPr>
              <w:t>Nadziemna intensywność zabudowy</w:t>
            </w:r>
          </w:p>
        </w:tc>
        <w:tc>
          <w:tcPr>
            <w:tcW w:w="3421" w:type="dxa"/>
          </w:tcPr>
          <w:p w14:paraId="6F5767E4" w14:textId="77777777" w:rsidR="001958FA" w:rsidRPr="005271FB" w:rsidRDefault="001958FA" w:rsidP="00155D22">
            <w:pPr>
              <w:pStyle w:val="TableParagraph"/>
              <w:jc w:val="center"/>
              <w:rPr>
                <w:rFonts w:ascii="Arial" w:hAnsi="Arial" w:cs="Arial"/>
                <w:sz w:val="18"/>
                <w:szCs w:val="18"/>
              </w:rPr>
            </w:pPr>
          </w:p>
          <w:p w14:paraId="016472D7" w14:textId="0E3AA619" w:rsidR="001958FA"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1958FA" w:rsidRPr="00873001" w14:paraId="12D7D676" w14:textId="77777777" w:rsidTr="00ED4D1B">
        <w:trPr>
          <w:trHeight w:val="748"/>
        </w:trPr>
        <w:tc>
          <w:tcPr>
            <w:tcW w:w="2811" w:type="dxa"/>
            <w:vMerge/>
            <w:shd w:val="clear" w:color="auto" w:fill="F3F3F3"/>
          </w:tcPr>
          <w:p w14:paraId="5A1F2614" w14:textId="77777777" w:rsidR="001958FA" w:rsidRPr="005271FB" w:rsidRDefault="001958FA" w:rsidP="00BF4AA9">
            <w:pPr>
              <w:rPr>
                <w:rFonts w:ascii="Arial" w:hAnsi="Arial" w:cs="Arial"/>
                <w:sz w:val="18"/>
                <w:szCs w:val="18"/>
              </w:rPr>
            </w:pPr>
          </w:p>
        </w:tc>
        <w:tc>
          <w:tcPr>
            <w:tcW w:w="3418" w:type="dxa"/>
          </w:tcPr>
          <w:p w14:paraId="7804C24D" w14:textId="7E64FE72" w:rsidR="001958FA" w:rsidRPr="005271FB" w:rsidRDefault="001958FA" w:rsidP="00BF4AA9">
            <w:pPr>
              <w:pStyle w:val="TableParagraph"/>
              <w:spacing w:before="137"/>
              <w:ind w:left="108" w:right="99"/>
              <w:rPr>
                <w:rFonts w:ascii="Arial" w:hAnsi="Arial" w:cs="Arial"/>
                <w:sz w:val="18"/>
                <w:szCs w:val="18"/>
              </w:rPr>
            </w:pPr>
            <w:r w:rsidRPr="005271FB">
              <w:rPr>
                <w:rFonts w:ascii="Arial" w:hAnsi="Arial" w:cs="Arial"/>
                <w:sz w:val="18"/>
                <w:szCs w:val="18"/>
              </w:rPr>
              <w:t>Wysokość zabudowy</w:t>
            </w:r>
          </w:p>
        </w:tc>
        <w:tc>
          <w:tcPr>
            <w:tcW w:w="3421" w:type="dxa"/>
          </w:tcPr>
          <w:p w14:paraId="469C89E5" w14:textId="77777777" w:rsidR="001958FA" w:rsidRPr="005271FB" w:rsidRDefault="001958FA" w:rsidP="00155D22">
            <w:pPr>
              <w:pStyle w:val="TableParagraph"/>
              <w:jc w:val="center"/>
              <w:rPr>
                <w:rFonts w:ascii="Arial" w:hAnsi="Arial" w:cs="Arial"/>
                <w:sz w:val="18"/>
                <w:szCs w:val="18"/>
              </w:rPr>
            </w:pPr>
          </w:p>
          <w:p w14:paraId="699EF988" w14:textId="73728D1B" w:rsidR="001958FA" w:rsidRPr="005271FB" w:rsidRDefault="005271FB" w:rsidP="00155D22">
            <w:pPr>
              <w:pStyle w:val="TableParagraph"/>
              <w:jc w:val="center"/>
              <w:rPr>
                <w:rFonts w:ascii="Arial" w:hAnsi="Arial" w:cs="Arial"/>
                <w:sz w:val="18"/>
                <w:szCs w:val="18"/>
              </w:rPr>
            </w:pPr>
            <w:r w:rsidRPr="005271FB">
              <w:rPr>
                <w:rFonts w:ascii="Arial" w:hAnsi="Arial" w:cs="Arial"/>
                <w:sz w:val="18"/>
                <w:szCs w:val="18"/>
              </w:rPr>
              <w:t>Nie dotyczy</w:t>
            </w:r>
          </w:p>
        </w:tc>
      </w:tr>
      <w:tr w:rsidR="00873001" w:rsidRPr="00873001" w14:paraId="43BB87FD" w14:textId="77777777" w:rsidTr="001958FA">
        <w:trPr>
          <w:trHeight w:val="657"/>
        </w:trPr>
        <w:tc>
          <w:tcPr>
            <w:tcW w:w="2811" w:type="dxa"/>
            <w:vMerge w:val="restart"/>
            <w:shd w:val="clear" w:color="auto" w:fill="F3F3F3"/>
          </w:tcPr>
          <w:p w14:paraId="405F4656" w14:textId="77777777" w:rsidR="00BF4AA9" w:rsidRPr="00873001" w:rsidRDefault="00BF4AA9" w:rsidP="00BF4AA9">
            <w:pPr>
              <w:pStyle w:val="TableParagraph"/>
              <w:spacing w:before="137"/>
              <w:ind w:left="107" w:right="411"/>
              <w:rPr>
                <w:rFonts w:ascii="Arial" w:hAnsi="Arial" w:cs="Arial"/>
                <w:sz w:val="18"/>
                <w:szCs w:val="18"/>
              </w:rPr>
            </w:pPr>
            <w:r w:rsidRPr="00873001">
              <w:rPr>
                <w:rFonts w:ascii="Arial" w:hAnsi="Arial" w:cs="Arial"/>
                <w:sz w:val="18"/>
                <w:szCs w:val="18"/>
              </w:rPr>
              <w:t>Informacje dotyczące przewidzianych inwestycji w promieniu 1 km od terenu objętego przedsięwzięciem</w:t>
            </w:r>
          </w:p>
          <w:p w14:paraId="221A2FE1" w14:textId="77777777" w:rsidR="00BF4AA9" w:rsidRPr="00873001" w:rsidRDefault="00BF4AA9" w:rsidP="00BF4AA9">
            <w:pPr>
              <w:pStyle w:val="TableParagraph"/>
              <w:spacing w:before="2"/>
              <w:ind w:left="107" w:right="330"/>
              <w:rPr>
                <w:rFonts w:ascii="Arial" w:hAnsi="Arial" w:cs="Arial"/>
                <w:sz w:val="18"/>
                <w:szCs w:val="18"/>
              </w:rPr>
            </w:pPr>
            <w:r w:rsidRPr="00873001">
              <w:rPr>
                <w:rFonts w:ascii="Arial" w:hAnsi="Arial" w:cs="Arial"/>
                <w:sz w:val="18"/>
                <w:szCs w:val="18"/>
              </w:rPr>
              <w:t>deweloperskim lub zadaniem inwestycyjnym</w:t>
            </w:r>
            <w:r w:rsidRPr="00873001">
              <w:rPr>
                <w:rFonts w:ascii="Arial" w:hAnsi="Arial" w:cs="Arial"/>
                <w:sz w:val="18"/>
                <w:szCs w:val="18"/>
                <w:vertAlign w:val="superscript"/>
              </w:rPr>
              <w:t>6)</w:t>
            </w:r>
            <w:r w:rsidRPr="00873001">
              <w:rPr>
                <w:rFonts w:ascii="Arial" w:hAnsi="Arial" w:cs="Arial"/>
                <w:sz w:val="18"/>
                <w:szCs w:val="18"/>
              </w:rPr>
              <w:t>, zawarte w:</w:t>
            </w:r>
          </w:p>
        </w:tc>
        <w:tc>
          <w:tcPr>
            <w:tcW w:w="3418" w:type="dxa"/>
          </w:tcPr>
          <w:p w14:paraId="61AB8E06" w14:textId="5B93A9B9" w:rsidR="00BF4AA9" w:rsidRPr="00873001" w:rsidRDefault="00BF4AA9" w:rsidP="00BF4AA9">
            <w:pPr>
              <w:pStyle w:val="TableParagraph"/>
              <w:spacing w:before="137"/>
              <w:ind w:left="108"/>
              <w:rPr>
                <w:rFonts w:ascii="Arial" w:hAnsi="Arial" w:cs="Arial"/>
                <w:sz w:val="18"/>
                <w:szCs w:val="18"/>
              </w:rPr>
            </w:pPr>
            <w:r w:rsidRPr="00873001">
              <w:rPr>
                <w:rFonts w:ascii="Arial" w:hAnsi="Arial" w:cs="Arial"/>
                <w:sz w:val="18"/>
                <w:szCs w:val="18"/>
              </w:rPr>
              <w:t>miejscowych planach zagospodarowania przestrzennego</w:t>
            </w:r>
          </w:p>
        </w:tc>
        <w:tc>
          <w:tcPr>
            <w:tcW w:w="3421" w:type="dxa"/>
          </w:tcPr>
          <w:p w14:paraId="0D745A5E" w14:textId="0D9FD593"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1958FA" w:rsidRPr="00873001" w14:paraId="64CC6C35" w14:textId="77777777" w:rsidTr="001958FA">
        <w:trPr>
          <w:trHeight w:val="553"/>
        </w:trPr>
        <w:tc>
          <w:tcPr>
            <w:tcW w:w="2811" w:type="dxa"/>
            <w:vMerge/>
            <w:tcBorders>
              <w:top w:val="nil"/>
            </w:tcBorders>
            <w:shd w:val="clear" w:color="auto" w:fill="F3F3F3"/>
          </w:tcPr>
          <w:p w14:paraId="0C5CC576" w14:textId="77777777" w:rsidR="001958FA" w:rsidRPr="00873001" w:rsidRDefault="001958FA" w:rsidP="00BF4AA9">
            <w:pPr>
              <w:rPr>
                <w:rFonts w:ascii="Arial" w:hAnsi="Arial" w:cs="Arial"/>
                <w:sz w:val="18"/>
                <w:szCs w:val="18"/>
              </w:rPr>
            </w:pPr>
          </w:p>
        </w:tc>
        <w:tc>
          <w:tcPr>
            <w:tcW w:w="3418" w:type="dxa"/>
          </w:tcPr>
          <w:p w14:paraId="5E0FFD75" w14:textId="2F57C4AA" w:rsidR="001958FA" w:rsidRPr="00873001" w:rsidRDefault="001958FA" w:rsidP="001958FA">
            <w:pPr>
              <w:pStyle w:val="TableParagraph"/>
              <w:spacing w:before="5" w:line="360" w:lineRule="auto"/>
              <w:ind w:right="531"/>
              <w:rPr>
                <w:rFonts w:ascii="Arial" w:hAnsi="Arial" w:cs="Arial"/>
                <w:sz w:val="18"/>
                <w:szCs w:val="18"/>
              </w:rPr>
            </w:pPr>
            <w:r w:rsidRPr="00873001">
              <w:rPr>
                <w:rFonts w:ascii="Arial" w:hAnsi="Arial" w:cs="Arial"/>
                <w:sz w:val="18"/>
                <w:szCs w:val="18"/>
              </w:rPr>
              <w:t>decyzjach o warunkach zabudowy i zagospodarowania terenu</w:t>
            </w:r>
          </w:p>
        </w:tc>
        <w:tc>
          <w:tcPr>
            <w:tcW w:w="3421" w:type="dxa"/>
          </w:tcPr>
          <w:p w14:paraId="0DC635FE" w14:textId="77777777" w:rsidR="001958FA" w:rsidRPr="00873001" w:rsidRDefault="001958FA" w:rsidP="00155D22">
            <w:pPr>
              <w:pStyle w:val="TableParagraph"/>
              <w:jc w:val="center"/>
              <w:rPr>
                <w:rFonts w:ascii="Arial" w:hAnsi="Arial" w:cs="Arial"/>
                <w:sz w:val="18"/>
                <w:szCs w:val="18"/>
              </w:rPr>
            </w:pPr>
          </w:p>
          <w:p w14:paraId="0712AB6B" w14:textId="08F9C713" w:rsidR="001958FA"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p w14:paraId="267B572F" w14:textId="1657CBA5" w:rsidR="001958FA" w:rsidRPr="00873001" w:rsidRDefault="001958FA" w:rsidP="00155D22">
            <w:pPr>
              <w:pStyle w:val="TableParagraph"/>
              <w:jc w:val="center"/>
              <w:rPr>
                <w:rFonts w:ascii="Arial" w:hAnsi="Arial" w:cs="Arial"/>
                <w:sz w:val="18"/>
                <w:szCs w:val="18"/>
              </w:rPr>
            </w:pPr>
          </w:p>
        </w:tc>
      </w:tr>
      <w:tr w:rsidR="00873001" w:rsidRPr="00873001" w14:paraId="257E91C3" w14:textId="77777777">
        <w:trPr>
          <w:trHeight w:val="748"/>
        </w:trPr>
        <w:tc>
          <w:tcPr>
            <w:tcW w:w="2811" w:type="dxa"/>
            <w:vMerge/>
            <w:tcBorders>
              <w:top w:val="nil"/>
            </w:tcBorders>
            <w:shd w:val="clear" w:color="auto" w:fill="F3F3F3"/>
          </w:tcPr>
          <w:p w14:paraId="569B7C3E" w14:textId="77777777" w:rsidR="00BF4AA9" w:rsidRPr="00873001" w:rsidRDefault="00BF4AA9" w:rsidP="00BF4AA9">
            <w:pPr>
              <w:rPr>
                <w:rFonts w:ascii="Arial" w:hAnsi="Arial" w:cs="Arial"/>
                <w:sz w:val="18"/>
                <w:szCs w:val="18"/>
              </w:rPr>
            </w:pPr>
          </w:p>
        </w:tc>
        <w:tc>
          <w:tcPr>
            <w:tcW w:w="3418" w:type="dxa"/>
          </w:tcPr>
          <w:p w14:paraId="25FA3D7A" w14:textId="3D019C6D" w:rsidR="00BF4AA9" w:rsidRPr="00873001" w:rsidRDefault="00BF4AA9" w:rsidP="00BF4AA9">
            <w:pPr>
              <w:pStyle w:val="TableParagraph"/>
              <w:spacing w:before="137"/>
              <w:ind w:left="108"/>
              <w:rPr>
                <w:rFonts w:ascii="Arial" w:hAnsi="Arial" w:cs="Arial"/>
                <w:sz w:val="18"/>
                <w:szCs w:val="18"/>
              </w:rPr>
            </w:pPr>
            <w:r w:rsidRPr="00873001">
              <w:rPr>
                <w:rFonts w:ascii="Arial" w:hAnsi="Arial" w:cs="Arial"/>
                <w:sz w:val="18"/>
                <w:szCs w:val="18"/>
              </w:rPr>
              <w:t>decyzjach o środowiskowych uwarunkowaniach</w:t>
            </w:r>
          </w:p>
        </w:tc>
        <w:tc>
          <w:tcPr>
            <w:tcW w:w="3421" w:type="dxa"/>
          </w:tcPr>
          <w:p w14:paraId="7BBE9A25" w14:textId="77777777" w:rsidR="00BF4AA9" w:rsidRPr="00873001" w:rsidRDefault="00BF4AA9" w:rsidP="00155D22">
            <w:pPr>
              <w:pStyle w:val="TableParagraph"/>
              <w:jc w:val="center"/>
              <w:rPr>
                <w:rFonts w:ascii="Arial" w:hAnsi="Arial" w:cs="Arial"/>
                <w:sz w:val="18"/>
                <w:szCs w:val="18"/>
              </w:rPr>
            </w:pPr>
          </w:p>
          <w:p w14:paraId="0C153AD4" w14:textId="7CAED8E6"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080DAC5C" w14:textId="77777777">
        <w:trPr>
          <w:trHeight w:val="746"/>
        </w:trPr>
        <w:tc>
          <w:tcPr>
            <w:tcW w:w="2811" w:type="dxa"/>
            <w:vMerge/>
            <w:tcBorders>
              <w:top w:val="nil"/>
            </w:tcBorders>
            <w:shd w:val="clear" w:color="auto" w:fill="F3F3F3"/>
          </w:tcPr>
          <w:p w14:paraId="03AAA8E8" w14:textId="77777777" w:rsidR="00BF4AA9" w:rsidRPr="00873001" w:rsidRDefault="00BF4AA9" w:rsidP="00BF4AA9">
            <w:pPr>
              <w:rPr>
                <w:rFonts w:ascii="Arial" w:hAnsi="Arial" w:cs="Arial"/>
                <w:sz w:val="18"/>
                <w:szCs w:val="18"/>
              </w:rPr>
            </w:pPr>
          </w:p>
        </w:tc>
        <w:tc>
          <w:tcPr>
            <w:tcW w:w="3418" w:type="dxa"/>
          </w:tcPr>
          <w:p w14:paraId="451E6F33" w14:textId="77777777" w:rsidR="00BF4AA9" w:rsidRPr="00873001" w:rsidRDefault="00BF4AA9" w:rsidP="00BF4AA9">
            <w:pPr>
              <w:pStyle w:val="TableParagraph"/>
              <w:spacing w:before="137"/>
              <w:ind w:left="108"/>
              <w:rPr>
                <w:rFonts w:ascii="Arial" w:hAnsi="Arial" w:cs="Arial"/>
                <w:sz w:val="18"/>
                <w:szCs w:val="18"/>
              </w:rPr>
            </w:pPr>
            <w:r w:rsidRPr="00873001">
              <w:rPr>
                <w:rFonts w:ascii="Arial" w:hAnsi="Arial" w:cs="Arial"/>
                <w:sz w:val="18"/>
                <w:szCs w:val="18"/>
              </w:rPr>
              <w:t>uchwałach o obszarach ograniczonego użytkowania</w:t>
            </w:r>
          </w:p>
        </w:tc>
        <w:tc>
          <w:tcPr>
            <w:tcW w:w="3421" w:type="dxa"/>
          </w:tcPr>
          <w:p w14:paraId="44D9E43F" w14:textId="77777777" w:rsidR="00BF4AA9" w:rsidRPr="00873001" w:rsidRDefault="00BF4AA9" w:rsidP="00155D22">
            <w:pPr>
              <w:pStyle w:val="TableParagraph"/>
              <w:jc w:val="center"/>
              <w:rPr>
                <w:rFonts w:ascii="Arial" w:hAnsi="Arial" w:cs="Arial"/>
                <w:sz w:val="18"/>
                <w:szCs w:val="18"/>
              </w:rPr>
            </w:pPr>
          </w:p>
          <w:p w14:paraId="3B9CC3BB" w14:textId="2AA38334"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6A7B400E" w14:textId="77777777">
        <w:trPr>
          <w:trHeight w:val="518"/>
        </w:trPr>
        <w:tc>
          <w:tcPr>
            <w:tcW w:w="2811" w:type="dxa"/>
            <w:vMerge/>
            <w:tcBorders>
              <w:top w:val="nil"/>
            </w:tcBorders>
            <w:shd w:val="clear" w:color="auto" w:fill="F3F3F3"/>
          </w:tcPr>
          <w:p w14:paraId="0F9A0D95" w14:textId="77777777" w:rsidR="00BF4AA9" w:rsidRPr="00873001" w:rsidRDefault="00BF4AA9" w:rsidP="00BF4AA9">
            <w:pPr>
              <w:rPr>
                <w:rFonts w:ascii="Arial" w:hAnsi="Arial" w:cs="Arial"/>
                <w:sz w:val="18"/>
                <w:szCs w:val="18"/>
              </w:rPr>
            </w:pPr>
          </w:p>
        </w:tc>
        <w:tc>
          <w:tcPr>
            <w:tcW w:w="3418" w:type="dxa"/>
          </w:tcPr>
          <w:p w14:paraId="2407BD89" w14:textId="77777777" w:rsidR="00BF4AA9" w:rsidRPr="00873001" w:rsidRDefault="00BF4AA9" w:rsidP="00BF4AA9">
            <w:pPr>
              <w:pStyle w:val="TableParagraph"/>
              <w:spacing w:before="137"/>
              <w:ind w:left="108"/>
              <w:rPr>
                <w:rFonts w:ascii="Arial" w:hAnsi="Arial" w:cs="Arial"/>
                <w:sz w:val="18"/>
                <w:szCs w:val="18"/>
              </w:rPr>
            </w:pPr>
            <w:r w:rsidRPr="00873001">
              <w:rPr>
                <w:rFonts w:ascii="Arial" w:hAnsi="Arial" w:cs="Arial"/>
                <w:sz w:val="18"/>
                <w:szCs w:val="18"/>
              </w:rPr>
              <w:t>miejscowych planach odbudowy</w:t>
            </w:r>
          </w:p>
        </w:tc>
        <w:tc>
          <w:tcPr>
            <w:tcW w:w="3421" w:type="dxa"/>
          </w:tcPr>
          <w:p w14:paraId="69B21DD1" w14:textId="77777777" w:rsidR="00BF4AA9" w:rsidRPr="00873001" w:rsidRDefault="00BF4AA9" w:rsidP="00155D22">
            <w:pPr>
              <w:pStyle w:val="TableParagraph"/>
              <w:jc w:val="center"/>
              <w:rPr>
                <w:rFonts w:ascii="Arial" w:hAnsi="Arial" w:cs="Arial"/>
                <w:sz w:val="18"/>
                <w:szCs w:val="18"/>
              </w:rPr>
            </w:pPr>
          </w:p>
          <w:p w14:paraId="57FEF148" w14:textId="1B14487B"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5B47010D" w14:textId="77777777" w:rsidTr="002236AA">
        <w:trPr>
          <w:trHeight w:val="748"/>
        </w:trPr>
        <w:tc>
          <w:tcPr>
            <w:tcW w:w="2811" w:type="dxa"/>
            <w:vMerge/>
            <w:tcBorders>
              <w:top w:val="nil"/>
            </w:tcBorders>
            <w:shd w:val="clear" w:color="auto" w:fill="F3F3F3"/>
          </w:tcPr>
          <w:p w14:paraId="15553E51" w14:textId="77777777" w:rsidR="00BF4AA9" w:rsidRPr="00873001" w:rsidRDefault="00BF4AA9" w:rsidP="00BF4AA9">
            <w:pPr>
              <w:rPr>
                <w:rFonts w:ascii="Arial" w:hAnsi="Arial" w:cs="Arial"/>
                <w:sz w:val="18"/>
                <w:szCs w:val="18"/>
              </w:rPr>
            </w:pPr>
          </w:p>
        </w:tc>
        <w:tc>
          <w:tcPr>
            <w:tcW w:w="3418" w:type="dxa"/>
            <w:tcBorders>
              <w:bottom w:val="single" w:sz="4" w:space="0" w:color="000000"/>
            </w:tcBorders>
          </w:tcPr>
          <w:p w14:paraId="02446C1E" w14:textId="013DCB2E" w:rsidR="00BF4AA9" w:rsidRPr="00873001" w:rsidRDefault="00836D9A" w:rsidP="00BF4AA9">
            <w:pPr>
              <w:pStyle w:val="TableParagraph"/>
              <w:tabs>
                <w:tab w:val="left" w:pos="974"/>
                <w:tab w:val="left" w:pos="2086"/>
              </w:tabs>
              <w:spacing w:before="137"/>
              <w:ind w:left="108" w:right="99"/>
              <w:rPr>
                <w:rFonts w:ascii="Arial" w:hAnsi="Arial" w:cs="Arial"/>
                <w:sz w:val="18"/>
                <w:szCs w:val="18"/>
              </w:rPr>
            </w:pPr>
            <w:r w:rsidRPr="00873001">
              <w:rPr>
                <w:rFonts w:ascii="Arial" w:hAnsi="Arial" w:cs="Arial"/>
                <w:sz w:val="18"/>
                <w:szCs w:val="18"/>
              </w:rPr>
              <w:t>M</w:t>
            </w:r>
            <w:r w:rsidR="00BF4AA9" w:rsidRPr="00873001">
              <w:rPr>
                <w:rFonts w:ascii="Arial" w:hAnsi="Arial" w:cs="Arial"/>
                <w:sz w:val="18"/>
                <w:szCs w:val="18"/>
              </w:rPr>
              <w:t>apach</w:t>
            </w:r>
            <w:r w:rsidRPr="00873001">
              <w:rPr>
                <w:rFonts w:ascii="Arial" w:hAnsi="Arial" w:cs="Arial"/>
                <w:sz w:val="18"/>
                <w:szCs w:val="18"/>
              </w:rPr>
              <w:t xml:space="preserve"> </w:t>
            </w:r>
            <w:r w:rsidR="00BF4AA9" w:rsidRPr="00873001">
              <w:rPr>
                <w:rFonts w:ascii="Arial" w:hAnsi="Arial" w:cs="Arial"/>
                <w:sz w:val="18"/>
                <w:szCs w:val="18"/>
              </w:rPr>
              <w:t>zagrożenia</w:t>
            </w:r>
            <w:r w:rsidRPr="00873001">
              <w:rPr>
                <w:rFonts w:ascii="Arial" w:hAnsi="Arial" w:cs="Arial"/>
                <w:sz w:val="18"/>
                <w:szCs w:val="18"/>
              </w:rPr>
              <w:t xml:space="preserve"> </w:t>
            </w:r>
            <w:r w:rsidR="00BF4AA9" w:rsidRPr="00873001">
              <w:rPr>
                <w:rFonts w:ascii="Arial" w:hAnsi="Arial" w:cs="Arial"/>
                <w:spacing w:val="-1"/>
                <w:sz w:val="18"/>
                <w:szCs w:val="18"/>
              </w:rPr>
              <w:t xml:space="preserve">powodziowego </w:t>
            </w:r>
            <w:r w:rsidR="00BF4AA9" w:rsidRPr="00873001">
              <w:rPr>
                <w:rFonts w:ascii="Arial" w:hAnsi="Arial" w:cs="Arial"/>
                <w:sz w:val="18"/>
                <w:szCs w:val="18"/>
              </w:rPr>
              <w:t>i mapach ryzyka</w:t>
            </w:r>
            <w:r w:rsidR="00BF4AA9" w:rsidRPr="00873001">
              <w:rPr>
                <w:rFonts w:ascii="Arial" w:hAnsi="Arial" w:cs="Arial"/>
                <w:spacing w:val="-2"/>
                <w:sz w:val="18"/>
                <w:szCs w:val="18"/>
              </w:rPr>
              <w:t xml:space="preserve"> </w:t>
            </w:r>
            <w:r w:rsidR="00BF4AA9" w:rsidRPr="00873001">
              <w:rPr>
                <w:rFonts w:ascii="Arial" w:hAnsi="Arial" w:cs="Arial"/>
                <w:sz w:val="18"/>
                <w:szCs w:val="18"/>
              </w:rPr>
              <w:t>powodziowego</w:t>
            </w:r>
          </w:p>
        </w:tc>
        <w:tc>
          <w:tcPr>
            <w:tcW w:w="3421" w:type="dxa"/>
            <w:tcBorders>
              <w:bottom w:val="single" w:sz="4" w:space="0" w:color="000000"/>
            </w:tcBorders>
          </w:tcPr>
          <w:p w14:paraId="15F46157" w14:textId="306C8B1A" w:rsidR="00BF4AA9" w:rsidRPr="00873001" w:rsidRDefault="003A66A8" w:rsidP="00155D22">
            <w:pPr>
              <w:pStyle w:val="TableParagraph"/>
              <w:jc w:val="center"/>
              <w:rPr>
                <w:rFonts w:ascii="Arial" w:hAnsi="Arial" w:cs="Arial"/>
                <w:sz w:val="18"/>
                <w:szCs w:val="18"/>
              </w:rPr>
            </w:pPr>
            <w:r w:rsidRPr="003A66A8">
              <w:rPr>
                <w:rFonts w:ascii="Arial" w:hAnsi="Arial" w:cs="Arial"/>
                <w:sz w:val="18"/>
                <w:szCs w:val="18"/>
              </w:rPr>
              <w:t>Zgodnie z załącznikiem e)</w:t>
            </w:r>
          </w:p>
        </w:tc>
      </w:tr>
      <w:tr w:rsidR="00873001" w:rsidRPr="00873001" w14:paraId="1E69A54E" w14:textId="77777777" w:rsidTr="001958FA">
        <w:trPr>
          <w:trHeight w:val="814"/>
        </w:trPr>
        <w:tc>
          <w:tcPr>
            <w:tcW w:w="2811" w:type="dxa"/>
            <w:vMerge/>
            <w:tcBorders>
              <w:top w:val="nil"/>
            </w:tcBorders>
            <w:shd w:val="clear" w:color="auto" w:fill="F3F3F3"/>
          </w:tcPr>
          <w:p w14:paraId="4E003447" w14:textId="77777777" w:rsidR="00BF4AA9" w:rsidRPr="00873001" w:rsidRDefault="00BF4AA9" w:rsidP="00BF4AA9">
            <w:pPr>
              <w:rPr>
                <w:rFonts w:ascii="Arial" w:hAnsi="Arial" w:cs="Arial"/>
                <w:sz w:val="18"/>
                <w:szCs w:val="18"/>
              </w:rPr>
            </w:pPr>
          </w:p>
        </w:tc>
        <w:tc>
          <w:tcPr>
            <w:tcW w:w="6839" w:type="dxa"/>
            <w:gridSpan w:val="2"/>
            <w:shd w:val="clear" w:color="auto" w:fill="F2F2F2" w:themeFill="background1" w:themeFillShade="F2"/>
          </w:tcPr>
          <w:p w14:paraId="78E2587D" w14:textId="42CDF89F" w:rsidR="00BF4AA9" w:rsidRPr="00873001" w:rsidRDefault="00BF4AA9" w:rsidP="00BF4AA9">
            <w:pPr>
              <w:pStyle w:val="TableParagraph"/>
              <w:spacing w:before="113"/>
              <w:ind w:left="108" w:right="96"/>
              <w:jc w:val="both"/>
              <w:rPr>
                <w:rFonts w:ascii="Arial" w:hAnsi="Arial" w:cs="Arial"/>
                <w:sz w:val="18"/>
                <w:szCs w:val="18"/>
              </w:rPr>
            </w:pPr>
            <w:r w:rsidRPr="00873001">
              <w:rPr>
                <w:rFonts w:ascii="Arial" w:hAnsi="Arial" w:cs="Arial"/>
                <w:sz w:val="18"/>
                <w:szCs w:val="18"/>
              </w:rPr>
              <w:t>Ustalenia decyzji w zakresie rozmieszczenia inwestycji celu publicznego, mogące mieć znaczenie dla terenu objętego przedsięwzięciem deweloperskim lub zadaniem inwestycyjnym:</w:t>
            </w:r>
          </w:p>
        </w:tc>
      </w:tr>
      <w:tr w:rsidR="00873001" w:rsidRPr="00873001" w14:paraId="04036D66" w14:textId="77777777">
        <w:trPr>
          <w:trHeight w:val="748"/>
        </w:trPr>
        <w:tc>
          <w:tcPr>
            <w:tcW w:w="2811" w:type="dxa"/>
            <w:vMerge/>
            <w:tcBorders>
              <w:top w:val="nil"/>
            </w:tcBorders>
            <w:shd w:val="clear" w:color="auto" w:fill="F3F3F3"/>
          </w:tcPr>
          <w:p w14:paraId="55F75868" w14:textId="77777777" w:rsidR="00BF4AA9" w:rsidRPr="00873001" w:rsidRDefault="00BF4AA9" w:rsidP="00BF4AA9">
            <w:pPr>
              <w:rPr>
                <w:rFonts w:ascii="Arial" w:hAnsi="Arial" w:cs="Arial"/>
                <w:sz w:val="18"/>
                <w:szCs w:val="18"/>
              </w:rPr>
            </w:pPr>
          </w:p>
        </w:tc>
        <w:tc>
          <w:tcPr>
            <w:tcW w:w="3418" w:type="dxa"/>
          </w:tcPr>
          <w:p w14:paraId="0D077B08" w14:textId="77777777" w:rsidR="00BF4AA9" w:rsidRPr="00873001" w:rsidRDefault="00BF4AA9" w:rsidP="00BC00CF">
            <w:pPr>
              <w:pStyle w:val="TableParagraph"/>
              <w:spacing w:before="137" w:line="360" w:lineRule="auto"/>
              <w:ind w:left="108"/>
              <w:rPr>
                <w:rFonts w:ascii="Arial" w:hAnsi="Arial" w:cs="Arial"/>
                <w:sz w:val="18"/>
                <w:szCs w:val="18"/>
              </w:rPr>
            </w:pPr>
            <w:r w:rsidRPr="00873001">
              <w:rPr>
                <w:rFonts w:ascii="Arial" w:hAnsi="Arial" w:cs="Arial"/>
                <w:sz w:val="18"/>
                <w:szCs w:val="18"/>
              </w:rPr>
              <w:t>decyzja o zezwoleniu na realizację inwestycji drogowej</w:t>
            </w:r>
          </w:p>
        </w:tc>
        <w:tc>
          <w:tcPr>
            <w:tcW w:w="3421" w:type="dxa"/>
          </w:tcPr>
          <w:p w14:paraId="6E963164" w14:textId="77777777" w:rsidR="00BF4AA9" w:rsidRPr="00873001" w:rsidRDefault="00BF4AA9" w:rsidP="00155D22">
            <w:pPr>
              <w:pStyle w:val="TableParagraph"/>
              <w:jc w:val="center"/>
              <w:rPr>
                <w:rFonts w:ascii="Arial" w:hAnsi="Arial" w:cs="Arial"/>
                <w:sz w:val="18"/>
                <w:szCs w:val="18"/>
              </w:rPr>
            </w:pPr>
          </w:p>
          <w:p w14:paraId="73078EEF" w14:textId="51BC8143"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0556BEC8" w14:textId="77777777" w:rsidTr="001958FA">
        <w:trPr>
          <w:trHeight w:val="527"/>
        </w:trPr>
        <w:tc>
          <w:tcPr>
            <w:tcW w:w="2811" w:type="dxa"/>
            <w:vMerge/>
            <w:tcBorders>
              <w:top w:val="nil"/>
            </w:tcBorders>
            <w:shd w:val="clear" w:color="auto" w:fill="F3F3F3"/>
          </w:tcPr>
          <w:p w14:paraId="12889E3A" w14:textId="77777777" w:rsidR="00BF4AA9" w:rsidRPr="00873001" w:rsidRDefault="00BF4AA9" w:rsidP="00BF4AA9">
            <w:pPr>
              <w:rPr>
                <w:rFonts w:ascii="Arial" w:hAnsi="Arial" w:cs="Arial"/>
                <w:sz w:val="18"/>
                <w:szCs w:val="18"/>
              </w:rPr>
            </w:pPr>
          </w:p>
        </w:tc>
        <w:tc>
          <w:tcPr>
            <w:tcW w:w="3418" w:type="dxa"/>
          </w:tcPr>
          <w:p w14:paraId="1E2AC514" w14:textId="77777777" w:rsidR="00BF4AA9" w:rsidRPr="00873001" w:rsidRDefault="00BF4AA9" w:rsidP="00BF4AA9">
            <w:pPr>
              <w:pStyle w:val="TableParagraph"/>
              <w:spacing w:before="137"/>
              <w:ind w:left="108"/>
              <w:rPr>
                <w:rFonts w:ascii="Arial" w:hAnsi="Arial" w:cs="Arial"/>
                <w:sz w:val="18"/>
                <w:szCs w:val="18"/>
              </w:rPr>
            </w:pPr>
            <w:r w:rsidRPr="00873001">
              <w:rPr>
                <w:rFonts w:ascii="Arial" w:hAnsi="Arial" w:cs="Arial"/>
                <w:sz w:val="18"/>
                <w:szCs w:val="18"/>
              </w:rPr>
              <w:t>decyzja o ustaleniu lokalizacji linii kolejowej</w:t>
            </w:r>
          </w:p>
        </w:tc>
        <w:tc>
          <w:tcPr>
            <w:tcW w:w="3421" w:type="dxa"/>
          </w:tcPr>
          <w:p w14:paraId="3C564571" w14:textId="77777777" w:rsidR="00BF4AA9" w:rsidRPr="00873001" w:rsidRDefault="00BF4AA9" w:rsidP="00155D22">
            <w:pPr>
              <w:pStyle w:val="TableParagraph"/>
              <w:jc w:val="center"/>
              <w:rPr>
                <w:rFonts w:ascii="Arial" w:hAnsi="Arial" w:cs="Arial"/>
                <w:sz w:val="18"/>
                <w:szCs w:val="18"/>
              </w:rPr>
            </w:pPr>
          </w:p>
          <w:p w14:paraId="69D757F8" w14:textId="2327D774"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14698463" w14:textId="77777777" w:rsidTr="001958FA">
        <w:trPr>
          <w:trHeight w:val="764"/>
        </w:trPr>
        <w:tc>
          <w:tcPr>
            <w:tcW w:w="2811" w:type="dxa"/>
            <w:vMerge/>
            <w:tcBorders>
              <w:top w:val="nil"/>
            </w:tcBorders>
            <w:shd w:val="clear" w:color="auto" w:fill="F3F3F3"/>
          </w:tcPr>
          <w:p w14:paraId="6BE1B188" w14:textId="77777777" w:rsidR="00BF4AA9" w:rsidRPr="00873001" w:rsidRDefault="00BF4AA9" w:rsidP="00BF4AA9">
            <w:pPr>
              <w:rPr>
                <w:rFonts w:ascii="Arial" w:hAnsi="Arial" w:cs="Arial"/>
                <w:sz w:val="18"/>
                <w:szCs w:val="18"/>
              </w:rPr>
            </w:pPr>
          </w:p>
        </w:tc>
        <w:tc>
          <w:tcPr>
            <w:tcW w:w="3418" w:type="dxa"/>
          </w:tcPr>
          <w:p w14:paraId="4C64950F" w14:textId="77777777" w:rsidR="00BF4AA9" w:rsidRPr="00873001" w:rsidRDefault="00BF4AA9" w:rsidP="00D453FD">
            <w:pPr>
              <w:pStyle w:val="TableParagraph"/>
              <w:spacing w:before="139"/>
              <w:ind w:left="108" w:right="94"/>
              <w:rPr>
                <w:rFonts w:ascii="Arial" w:hAnsi="Arial" w:cs="Arial"/>
                <w:sz w:val="18"/>
                <w:szCs w:val="18"/>
              </w:rPr>
            </w:pPr>
            <w:r w:rsidRPr="00873001">
              <w:rPr>
                <w:rFonts w:ascii="Arial" w:hAnsi="Arial" w:cs="Arial"/>
                <w:sz w:val="18"/>
                <w:szCs w:val="18"/>
              </w:rPr>
              <w:t>decyzja o zezwoleniu na realizację inwestycji w zakresie lotniska użytku publicznego</w:t>
            </w:r>
          </w:p>
        </w:tc>
        <w:tc>
          <w:tcPr>
            <w:tcW w:w="3421" w:type="dxa"/>
          </w:tcPr>
          <w:p w14:paraId="3D95EDB3" w14:textId="77777777" w:rsidR="00BF4AA9" w:rsidRPr="00873001" w:rsidRDefault="00BF4AA9" w:rsidP="00155D22">
            <w:pPr>
              <w:pStyle w:val="TableParagraph"/>
              <w:jc w:val="center"/>
              <w:rPr>
                <w:rFonts w:ascii="Arial" w:hAnsi="Arial" w:cs="Arial"/>
                <w:sz w:val="18"/>
                <w:szCs w:val="18"/>
              </w:rPr>
            </w:pPr>
          </w:p>
          <w:p w14:paraId="49B73498" w14:textId="1EF5671D"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14BB66B3" w14:textId="77777777" w:rsidTr="001958FA">
        <w:trPr>
          <w:trHeight w:val="764"/>
        </w:trPr>
        <w:tc>
          <w:tcPr>
            <w:tcW w:w="2811" w:type="dxa"/>
            <w:vMerge/>
            <w:tcBorders>
              <w:top w:val="nil"/>
            </w:tcBorders>
            <w:shd w:val="clear" w:color="auto" w:fill="F3F3F3"/>
          </w:tcPr>
          <w:p w14:paraId="2F088349" w14:textId="77777777" w:rsidR="00BF4AA9" w:rsidRPr="00873001" w:rsidRDefault="00BF4AA9" w:rsidP="00BF4AA9">
            <w:pPr>
              <w:rPr>
                <w:rFonts w:ascii="Arial" w:hAnsi="Arial" w:cs="Arial"/>
                <w:sz w:val="18"/>
                <w:szCs w:val="18"/>
              </w:rPr>
            </w:pPr>
          </w:p>
        </w:tc>
        <w:tc>
          <w:tcPr>
            <w:tcW w:w="3418" w:type="dxa"/>
          </w:tcPr>
          <w:p w14:paraId="74A15FA2" w14:textId="348B9F44" w:rsidR="00BF4AA9" w:rsidRPr="00873001" w:rsidRDefault="00BF4AA9" w:rsidP="00D453FD">
            <w:pPr>
              <w:pStyle w:val="TableParagraph"/>
              <w:spacing w:before="137"/>
              <w:ind w:left="108" w:right="94"/>
              <w:rPr>
                <w:rFonts w:ascii="Arial" w:hAnsi="Arial" w:cs="Arial"/>
                <w:sz w:val="18"/>
                <w:szCs w:val="18"/>
              </w:rPr>
            </w:pPr>
            <w:r w:rsidRPr="00873001">
              <w:rPr>
                <w:rFonts w:ascii="Arial" w:hAnsi="Arial" w:cs="Arial"/>
                <w:sz w:val="18"/>
                <w:szCs w:val="18"/>
              </w:rPr>
              <w:t>decyzja o pozwoleniu na realizację inwestycji w zakresie budowli przeciwpowodziowych</w:t>
            </w:r>
          </w:p>
        </w:tc>
        <w:tc>
          <w:tcPr>
            <w:tcW w:w="3421" w:type="dxa"/>
          </w:tcPr>
          <w:p w14:paraId="55B922C0" w14:textId="77777777" w:rsidR="00BF4AA9" w:rsidRPr="00873001" w:rsidRDefault="00BF4AA9" w:rsidP="00155D22">
            <w:pPr>
              <w:pStyle w:val="TableParagraph"/>
              <w:jc w:val="center"/>
              <w:rPr>
                <w:rFonts w:ascii="Arial" w:hAnsi="Arial" w:cs="Arial"/>
                <w:sz w:val="18"/>
                <w:szCs w:val="18"/>
              </w:rPr>
            </w:pPr>
          </w:p>
          <w:p w14:paraId="6DDEBB11" w14:textId="504593C8"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bl>
    <w:p w14:paraId="1596BF16" w14:textId="5976DABE" w:rsidR="00C63E9B" w:rsidRPr="00873001" w:rsidRDefault="00356291">
      <w:pPr>
        <w:pStyle w:val="Tekstpodstawowy"/>
        <w:rPr>
          <w:rFonts w:ascii="Arial" w:hAnsi="Arial" w:cs="Arial"/>
          <w:sz w:val="18"/>
          <w:szCs w:val="18"/>
        </w:rPr>
      </w:pPr>
      <w:r w:rsidRPr="00873001">
        <w:rPr>
          <w:rFonts w:ascii="Arial" w:hAnsi="Arial" w:cs="Arial"/>
          <w:noProof/>
          <w:sz w:val="18"/>
          <w:szCs w:val="18"/>
          <w:lang w:eastAsia="pl-PL"/>
        </w:rPr>
        <mc:AlternateContent>
          <mc:Choice Requires="wps">
            <w:drawing>
              <wp:anchor distT="0" distB="0" distL="0" distR="0" simplePos="0" relativeHeight="487589888" behindDoc="1" locked="0" layoutInCell="1" allowOverlap="1" wp14:anchorId="424CD8B6" wp14:editId="1DE446A5">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7FDF9" id="Rectangle 7" o:spid="_x0000_s1026" style="position:absolute;margin-left:51pt;margin-top:16.95pt;width:144.0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" fillcolor="black" stroked="f">
                <w10:wrap type="topAndBottom" anchorx="page"/>
              </v:rect>
            </w:pict>
          </mc:Fallback>
        </mc:AlternateContent>
      </w:r>
    </w:p>
    <w:p w14:paraId="532D5E92" w14:textId="43DD457C" w:rsidR="00C63E9B" w:rsidRPr="00873001" w:rsidRDefault="003639A7">
      <w:pPr>
        <w:spacing w:before="67" w:line="256" w:lineRule="auto"/>
        <w:ind w:left="501" w:right="116" w:hanging="282"/>
        <w:rPr>
          <w:rFonts w:ascii="Arial" w:hAnsi="Arial" w:cs="Arial"/>
          <w:sz w:val="18"/>
          <w:szCs w:val="18"/>
        </w:rPr>
      </w:pPr>
      <w:r w:rsidRPr="00873001">
        <w:rPr>
          <w:rFonts w:ascii="Arial" w:hAnsi="Arial" w:cs="Arial"/>
          <w:sz w:val="18"/>
          <w:szCs w:val="18"/>
          <w:vertAlign w:val="superscript"/>
        </w:rPr>
        <w:t>6)</w:t>
      </w:r>
      <w:r w:rsidRPr="00873001">
        <w:rPr>
          <w:rFonts w:ascii="Arial" w:hAnsi="Arial" w:cs="Arial"/>
          <w:sz w:val="18"/>
          <w:szCs w:val="18"/>
        </w:rPr>
        <w:t xml:space="preserve"> Wskazane inwestycje dotyczą w szczególności: budowy lub rozbudowy dróg, budowy linii szynowych oraz przewidzianych korytarzy powietrznych, inwestycji komunalnych, takich jak: oczyszczalnie ścieków, spalarnie śmieci, wysypiska, cmentarze.</w:t>
      </w:r>
    </w:p>
    <w:p w14:paraId="0E91EDFE" w14:textId="77777777" w:rsidR="00C63E9B" w:rsidRPr="00873001" w:rsidRDefault="00C63E9B">
      <w:pPr>
        <w:spacing w:line="256" w:lineRule="auto"/>
        <w:rPr>
          <w:rFonts w:ascii="Arial" w:hAnsi="Arial" w:cs="Arial"/>
          <w:sz w:val="18"/>
          <w:szCs w:val="18"/>
        </w:rPr>
        <w:sectPr w:rsidR="00C63E9B" w:rsidRPr="00873001" w:rsidSect="00BC3C1A">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372"/>
        <w:gridCol w:w="3467"/>
      </w:tblGrid>
      <w:tr w:rsidR="00873001" w:rsidRPr="00873001" w14:paraId="637AA6F6" w14:textId="77777777" w:rsidTr="0004416D">
        <w:trPr>
          <w:trHeight w:val="979"/>
        </w:trPr>
        <w:tc>
          <w:tcPr>
            <w:tcW w:w="2811" w:type="dxa"/>
            <w:vMerge w:val="restart"/>
            <w:shd w:val="clear" w:color="auto" w:fill="F3F3F3"/>
          </w:tcPr>
          <w:p w14:paraId="0F63F2C8" w14:textId="77777777" w:rsidR="00BF4AA9" w:rsidRPr="00873001" w:rsidRDefault="00BF4AA9" w:rsidP="00BF4AA9">
            <w:pPr>
              <w:pStyle w:val="TableParagraph"/>
              <w:rPr>
                <w:rFonts w:ascii="Arial" w:hAnsi="Arial" w:cs="Arial"/>
                <w:sz w:val="18"/>
                <w:szCs w:val="18"/>
              </w:rPr>
            </w:pPr>
          </w:p>
        </w:tc>
        <w:tc>
          <w:tcPr>
            <w:tcW w:w="3372" w:type="dxa"/>
          </w:tcPr>
          <w:p w14:paraId="08659D67" w14:textId="4390611D" w:rsidR="00BF4AA9" w:rsidRPr="00873001" w:rsidRDefault="00BF4AA9" w:rsidP="00D453FD">
            <w:pPr>
              <w:pStyle w:val="TableParagraph"/>
              <w:spacing w:before="137"/>
              <w:ind w:left="108" w:right="96"/>
              <w:rPr>
                <w:rFonts w:ascii="Arial" w:hAnsi="Arial" w:cs="Arial"/>
                <w:sz w:val="18"/>
                <w:szCs w:val="18"/>
              </w:rPr>
            </w:pPr>
            <w:r w:rsidRPr="00873001">
              <w:rPr>
                <w:rFonts w:ascii="Arial" w:hAnsi="Arial" w:cs="Arial"/>
                <w:sz w:val="18"/>
                <w:szCs w:val="18"/>
              </w:rPr>
              <w:t>decyzja o ustaleniu lokalizacji inwestycji w zakresie budowy obiektu energetyki jądrowej</w:t>
            </w:r>
          </w:p>
        </w:tc>
        <w:tc>
          <w:tcPr>
            <w:tcW w:w="3467" w:type="dxa"/>
          </w:tcPr>
          <w:p w14:paraId="31C1BD1A" w14:textId="77777777" w:rsidR="00BF4AA9" w:rsidRPr="00873001" w:rsidRDefault="00BF4AA9" w:rsidP="00155D22">
            <w:pPr>
              <w:pStyle w:val="TableParagraph"/>
              <w:jc w:val="center"/>
              <w:rPr>
                <w:rFonts w:ascii="Arial" w:hAnsi="Arial" w:cs="Arial"/>
                <w:sz w:val="18"/>
                <w:szCs w:val="18"/>
              </w:rPr>
            </w:pPr>
          </w:p>
          <w:p w14:paraId="3D543B7B" w14:textId="66290887"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4241208C" w14:textId="77777777" w:rsidTr="00334429">
        <w:trPr>
          <w:trHeight w:val="841"/>
        </w:trPr>
        <w:tc>
          <w:tcPr>
            <w:tcW w:w="2811" w:type="dxa"/>
            <w:vMerge/>
            <w:tcBorders>
              <w:top w:val="nil"/>
            </w:tcBorders>
            <w:shd w:val="clear" w:color="auto" w:fill="F3F3F3"/>
          </w:tcPr>
          <w:p w14:paraId="73641DEE" w14:textId="77777777" w:rsidR="00BF4AA9" w:rsidRPr="00873001" w:rsidRDefault="00BF4AA9" w:rsidP="00BF4AA9">
            <w:pPr>
              <w:rPr>
                <w:rFonts w:ascii="Arial" w:hAnsi="Arial" w:cs="Arial"/>
                <w:sz w:val="18"/>
                <w:szCs w:val="18"/>
              </w:rPr>
            </w:pPr>
          </w:p>
        </w:tc>
        <w:tc>
          <w:tcPr>
            <w:tcW w:w="3372" w:type="dxa"/>
          </w:tcPr>
          <w:p w14:paraId="62DD293F" w14:textId="7DD7090A" w:rsidR="00BF4AA9" w:rsidRPr="00873001" w:rsidRDefault="00BF4AA9" w:rsidP="00D453FD">
            <w:pPr>
              <w:pStyle w:val="TableParagraph"/>
              <w:spacing w:before="137"/>
              <w:ind w:left="108" w:right="91"/>
              <w:rPr>
                <w:rFonts w:ascii="Arial" w:hAnsi="Arial" w:cs="Arial"/>
                <w:sz w:val="18"/>
                <w:szCs w:val="18"/>
              </w:rPr>
            </w:pPr>
            <w:r w:rsidRPr="00873001">
              <w:rPr>
                <w:rFonts w:ascii="Arial" w:hAnsi="Arial" w:cs="Arial"/>
                <w:sz w:val="18"/>
                <w:szCs w:val="18"/>
              </w:rPr>
              <w:t>decyzja o ustaleniu lokalizacji strategicznej inwestycji w zakresie sieci przesyłowej</w:t>
            </w:r>
          </w:p>
        </w:tc>
        <w:tc>
          <w:tcPr>
            <w:tcW w:w="3467" w:type="dxa"/>
          </w:tcPr>
          <w:p w14:paraId="636B15FC" w14:textId="77777777" w:rsidR="00BF4AA9" w:rsidRPr="00873001" w:rsidRDefault="00BF4AA9" w:rsidP="00155D22">
            <w:pPr>
              <w:pStyle w:val="TableParagraph"/>
              <w:jc w:val="center"/>
              <w:rPr>
                <w:rFonts w:ascii="Arial" w:hAnsi="Arial" w:cs="Arial"/>
                <w:sz w:val="18"/>
                <w:szCs w:val="18"/>
              </w:rPr>
            </w:pPr>
          </w:p>
          <w:p w14:paraId="59844468" w14:textId="40574809"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0874DE75" w14:textId="77777777" w:rsidTr="0004416D">
        <w:trPr>
          <w:trHeight w:val="746"/>
        </w:trPr>
        <w:tc>
          <w:tcPr>
            <w:tcW w:w="2811" w:type="dxa"/>
            <w:vMerge/>
            <w:tcBorders>
              <w:top w:val="nil"/>
            </w:tcBorders>
            <w:shd w:val="clear" w:color="auto" w:fill="F3F3F3"/>
          </w:tcPr>
          <w:p w14:paraId="578A81BC" w14:textId="77777777" w:rsidR="00BF4AA9" w:rsidRPr="00873001" w:rsidRDefault="00BF4AA9" w:rsidP="00BF4AA9">
            <w:pPr>
              <w:rPr>
                <w:rFonts w:ascii="Arial" w:hAnsi="Arial" w:cs="Arial"/>
                <w:sz w:val="18"/>
                <w:szCs w:val="18"/>
              </w:rPr>
            </w:pPr>
          </w:p>
        </w:tc>
        <w:tc>
          <w:tcPr>
            <w:tcW w:w="3372" w:type="dxa"/>
          </w:tcPr>
          <w:p w14:paraId="779FF232" w14:textId="3F40DD25" w:rsidR="00BF4AA9" w:rsidRPr="00873001" w:rsidRDefault="00BF4AA9" w:rsidP="00836D9A">
            <w:pPr>
              <w:pStyle w:val="TableParagraph"/>
              <w:spacing w:before="137"/>
              <w:ind w:left="108"/>
              <w:rPr>
                <w:rFonts w:ascii="Arial" w:hAnsi="Arial" w:cs="Arial"/>
                <w:sz w:val="18"/>
                <w:szCs w:val="18"/>
              </w:rPr>
            </w:pPr>
            <w:r w:rsidRPr="00873001">
              <w:rPr>
                <w:rFonts w:ascii="Arial" w:hAnsi="Arial" w:cs="Arial"/>
                <w:sz w:val="18"/>
                <w:szCs w:val="18"/>
              </w:rPr>
              <w:t>decyzja o ustaleniu lokalizacji regionalnej sieci szerokopasmowej</w:t>
            </w:r>
          </w:p>
        </w:tc>
        <w:tc>
          <w:tcPr>
            <w:tcW w:w="3467" w:type="dxa"/>
          </w:tcPr>
          <w:p w14:paraId="460AA44D" w14:textId="77777777" w:rsidR="00BF4AA9" w:rsidRPr="00873001" w:rsidRDefault="00BF4AA9" w:rsidP="00155D22">
            <w:pPr>
              <w:pStyle w:val="TableParagraph"/>
              <w:jc w:val="center"/>
              <w:rPr>
                <w:rFonts w:ascii="Arial" w:hAnsi="Arial" w:cs="Arial"/>
                <w:sz w:val="18"/>
                <w:szCs w:val="18"/>
              </w:rPr>
            </w:pPr>
          </w:p>
          <w:p w14:paraId="4E1B4D64" w14:textId="5A7C1C3F"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52175D14" w14:textId="77777777" w:rsidTr="0004416D">
        <w:trPr>
          <w:trHeight w:val="978"/>
        </w:trPr>
        <w:tc>
          <w:tcPr>
            <w:tcW w:w="2811" w:type="dxa"/>
            <w:vMerge/>
            <w:tcBorders>
              <w:top w:val="nil"/>
            </w:tcBorders>
            <w:shd w:val="clear" w:color="auto" w:fill="F3F3F3"/>
          </w:tcPr>
          <w:p w14:paraId="0686DBEA" w14:textId="77777777" w:rsidR="00BF4AA9" w:rsidRPr="00873001" w:rsidRDefault="00BF4AA9" w:rsidP="00BF4AA9">
            <w:pPr>
              <w:rPr>
                <w:rFonts w:ascii="Arial" w:hAnsi="Arial" w:cs="Arial"/>
                <w:sz w:val="18"/>
                <w:szCs w:val="18"/>
              </w:rPr>
            </w:pPr>
          </w:p>
        </w:tc>
        <w:tc>
          <w:tcPr>
            <w:tcW w:w="3372" w:type="dxa"/>
          </w:tcPr>
          <w:p w14:paraId="7EAF5654" w14:textId="0D77F410" w:rsidR="00BF4AA9" w:rsidRPr="00873001" w:rsidRDefault="00BF4AA9" w:rsidP="00D453FD">
            <w:pPr>
              <w:pStyle w:val="TableParagraph"/>
              <w:spacing w:before="139"/>
              <w:ind w:left="108" w:right="93"/>
              <w:rPr>
                <w:rFonts w:ascii="Arial" w:hAnsi="Arial" w:cs="Arial"/>
                <w:sz w:val="18"/>
                <w:szCs w:val="18"/>
              </w:rPr>
            </w:pPr>
            <w:r w:rsidRPr="00873001">
              <w:rPr>
                <w:rFonts w:ascii="Arial" w:hAnsi="Arial" w:cs="Arial"/>
                <w:sz w:val="18"/>
                <w:szCs w:val="18"/>
              </w:rPr>
              <w:t>decyzja o ustaleniu lokalizacji inwestycji w zakresie Centralnego Portu Komunikacyjnego</w:t>
            </w:r>
          </w:p>
        </w:tc>
        <w:tc>
          <w:tcPr>
            <w:tcW w:w="3467" w:type="dxa"/>
          </w:tcPr>
          <w:p w14:paraId="0F471157" w14:textId="77777777" w:rsidR="00BF4AA9" w:rsidRPr="00873001" w:rsidRDefault="00BF4AA9" w:rsidP="00155D22">
            <w:pPr>
              <w:pStyle w:val="TableParagraph"/>
              <w:jc w:val="center"/>
              <w:rPr>
                <w:rFonts w:ascii="Arial" w:hAnsi="Arial" w:cs="Arial"/>
                <w:sz w:val="18"/>
                <w:szCs w:val="18"/>
              </w:rPr>
            </w:pPr>
          </w:p>
          <w:p w14:paraId="278FC8CE" w14:textId="182431C3"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73477539" w14:textId="77777777" w:rsidTr="0004416D">
        <w:trPr>
          <w:trHeight w:val="979"/>
        </w:trPr>
        <w:tc>
          <w:tcPr>
            <w:tcW w:w="2811" w:type="dxa"/>
            <w:vMerge/>
            <w:tcBorders>
              <w:top w:val="nil"/>
            </w:tcBorders>
            <w:shd w:val="clear" w:color="auto" w:fill="F3F3F3"/>
          </w:tcPr>
          <w:p w14:paraId="655AA4BA" w14:textId="77777777" w:rsidR="00BF4AA9" w:rsidRPr="00873001" w:rsidRDefault="00BF4AA9" w:rsidP="00BF4AA9">
            <w:pPr>
              <w:rPr>
                <w:rFonts w:ascii="Arial" w:hAnsi="Arial" w:cs="Arial"/>
                <w:sz w:val="18"/>
                <w:szCs w:val="18"/>
              </w:rPr>
            </w:pPr>
          </w:p>
        </w:tc>
        <w:tc>
          <w:tcPr>
            <w:tcW w:w="3372" w:type="dxa"/>
          </w:tcPr>
          <w:p w14:paraId="616E52F4" w14:textId="77777777" w:rsidR="00BF4AA9" w:rsidRPr="00873001" w:rsidRDefault="00BF4AA9" w:rsidP="00D453FD">
            <w:pPr>
              <w:pStyle w:val="TableParagraph"/>
              <w:spacing w:before="137"/>
              <w:ind w:left="108" w:right="94"/>
              <w:rPr>
                <w:rFonts w:ascii="Arial" w:hAnsi="Arial" w:cs="Arial"/>
                <w:sz w:val="18"/>
                <w:szCs w:val="18"/>
              </w:rPr>
            </w:pPr>
            <w:r w:rsidRPr="00873001">
              <w:rPr>
                <w:rFonts w:ascii="Arial" w:hAnsi="Arial" w:cs="Arial"/>
                <w:sz w:val="18"/>
                <w:szCs w:val="18"/>
              </w:rPr>
              <w:t>decyzja o zezwoleniu na realizację inwestycji w zakresie infrastruktury dostępowej</w:t>
            </w:r>
          </w:p>
        </w:tc>
        <w:tc>
          <w:tcPr>
            <w:tcW w:w="3467" w:type="dxa"/>
          </w:tcPr>
          <w:p w14:paraId="79458FAB" w14:textId="77777777" w:rsidR="00BF4AA9" w:rsidRPr="00873001" w:rsidRDefault="00BF4AA9" w:rsidP="00155D22">
            <w:pPr>
              <w:pStyle w:val="TableParagraph"/>
              <w:jc w:val="center"/>
              <w:rPr>
                <w:rFonts w:ascii="Arial" w:hAnsi="Arial" w:cs="Arial"/>
                <w:sz w:val="18"/>
                <w:szCs w:val="18"/>
              </w:rPr>
            </w:pPr>
          </w:p>
          <w:p w14:paraId="60713D3F" w14:textId="5531F0F3" w:rsidR="00BF4AA9" w:rsidRPr="00873001"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229746B6" w14:textId="77777777" w:rsidTr="0004416D">
        <w:trPr>
          <w:trHeight w:val="976"/>
        </w:trPr>
        <w:tc>
          <w:tcPr>
            <w:tcW w:w="2811" w:type="dxa"/>
            <w:vMerge/>
            <w:tcBorders>
              <w:top w:val="nil"/>
            </w:tcBorders>
            <w:shd w:val="clear" w:color="auto" w:fill="F3F3F3"/>
          </w:tcPr>
          <w:p w14:paraId="1768F5A9" w14:textId="77777777" w:rsidR="00BF4AA9" w:rsidRPr="00CE483D" w:rsidRDefault="00BF4AA9" w:rsidP="00BF4AA9">
            <w:pPr>
              <w:rPr>
                <w:rFonts w:ascii="Arial" w:hAnsi="Arial" w:cs="Arial"/>
                <w:sz w:val="18"/>
                <w:szCs w:val="18"/>
              </w:rPr>
            </w:pPr>
          </w:p>
        </w:tc>
        <w:tc>
          <w:tcPr>
            <w:tcW w:w="3372" w:type="dxa"/>
          </w:tcPr>
          <w:p w14:paraId="30A501E1" w14:textId="3F87A6F4" w:rsidR="00BF4AA9" w:rsidRPr="00CE483D" w:rsidRDefault="00BF4AA9" w:rsidP="00D453FD">
            <w:pPr>
              <w:pStyle w:val="TableParagraph"/>
              <w:spacing w:before="137"/>
              <w:ind w:left="108" w:right="90"/>
              <w:rPr>
                <w:rFonts w:ascii="Arial" w:hAnsi="Arial" w:cs="Arial"/>
                <w:sz w:val="18"/>
                <w:szCs w:val="18"/>
              </w:rPr>
            </w:pPr>
            <w:r w:rsidRPr="00CE483D">
              <w:rPr>
                <w:rFonts w:ascii="Arial" w:hAnsi="Arial" w:cs="Arial"/>
                <w:sz w:val="18"/>
                <w:szCs w:val="18"/>
              </w:rPr>
              <w:t>decyzja o ustaleniu lokalizacji strategicznej inwestycji w sektorze naftowym</w:t>
            </w:r>
          </w:p>
        </w:tc>
        <w:tc>
          <w:tcPr>
            <w:tcW w:w="3467" w:type="dxa"/>
          </w:tcPr>
          <w:p w14:paraId="691EA564" w14:textId="77777777" w:rsidR="00BF4AA9" w:rsidRPr="00CE483D" w:rsidRDefault="00BF4AA9" w:rsidP="00155D22">
            <w:pPr>
              <w:pStyle w:val="TableParagraph"/>
              <w:jc w:val="center"/>
              <w:rPr>
                <w:rFonts w:ascii="Arial" w:hAnsi="Arial" w:cs="Arial"/>
                <w:sz w:val="18"/>
                <w:szCs w:val="18"/>
              </w:rPr>
            </w:pPr>
          </w:p>
          <w:p w14:paraId="4545D208" w14:textId="40E59119" w:rsidR="00BF4AA9" w:rsidRPr="00CE483D" w:rsidRDefault="00DB65C0"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7E57273C" w14:textId="77777777" w:rsidTr="00334429">
        <w:trPr>
          <w:trHeight w:val="665"/>
        </w:trPr>
        <w:tc>
          <w:tcPr>
            <w:tcW w:w="9650" w:type="dxa"/>
            <w:gridSpan w:val="3"/>
            <w:shd w:val="clear" w:color="auto" w:fill="D9D9D9"/>
          </w:tcPr>
          <w:p w14:paraId="20808ABD" w14:textId="77777777" w:rsidR="00BF4AA9" w:rsidRPr="00873001" w:rsidRDefault="00BF4AA9" w:rsidP="00BF4AA9">
            <w:pPr>
              <w:pStyle w:val="TableParagraph"/>
              <w:spacing w:before="144"/>
              <w:ind w:left="107"/>
              <w:rPr>
                <w:rFonts w:ascii="Arial" w:hAnsi="Arial" w:cs="Arial"/>
                <w:b/>
                <w:sz w:val="20"/>
                <w:szCs w:val="20"/>
              </w:rPr>
            </w:pPr>
            <w:r w:rsidRPr="00873001">
              <w:rPr>
                <w:rFonts w:ascii="Arial" w:hAnsi="Arial" w:cs="Arial"/>
                <w:b/>
                <w:sz w:val="20"/>
                <w:szCs w:val="20"/>
              </w:rPr>
              <w:t>INFORMACJE DOTYCZĄCE BUDYNKU</w:t>
            </w:r>
          </w:p>
        </w:tc>
      </w:tr>
      <w:tr w:rsidR="00873001" w:rsidRPr="00873001" w14:paraId="5CBC207E" w14:textId="77777777" w:rsidTr="0004416D">
        <w:trPr>
          <w:trHeight w:val="892"/>
        </w:trPr>
        <w:tc>
          <w:tcPr>
            <w:tcW w:w="2811" w:type="dxa"/>
            <w:shd w:val="clear" w:color="auto" w:fill="F3F3F3"/>
          </w:tcPr>
          <w:p w14:paraId="708919F0" w14:textId="77777777" w:rsidR="00BF4AA9" w:rsidRPr="00CE483D" w:rsidRDefault="00BF4AA9" w:rsidP="00BF4AA9">
            <w:pPr>
              <w:pStyle w:val="TableParagraph"/>
              <w:spacing w:before="137"/>
              <w:ind w:left="107"/>
              <w:rPr>
                <w:rFonts w:ascii="Arial" w:hAnsi="Arial" w:cs="Arial"/>
                <w:sz w:val="18"/>
                <w:szCs w:val="18"/>
              </w:rPr>
            </w:pPr>
            <w:r w:rsidRPr="00CE483D">
              <w:rPr>
                <w:rFonts w:ascii="Arial" w:hAnsi="Arial" w:cs="Arial"/>
                <w:sz w:val="18"/>
                <w:szCs w:val="18"/>
              </w:rPr>
              <w:t>Czy jest pozwolenie na budowę</w:t>
            </w:r>
          </w:p>
        </w:tc>
        <w:tc>
          <w:tcPr>
            <w:tcW w:w="3372" w:type="dxa"/>
          </w:tcPr>
          <w:p w14:paraId="56B4F0D1" w14:textId="77777777" w:rsidR="00BF4AA9" w:rsidRPr="00CE483D" w:rsidRDefault="00BF4AA9" w:rsidP="00BF4AA9">
            <w:pPr>
              <w:pStyle w:val="TableParagraph"/>
              <w:spacing w:before="9"/>
              <w:rPr>
                <w:rFonts w:ascii="Arial" w:hAnsi="Arial" w:cs="Arial"/>
                <w:sz w:val="18"/>
                <w:szCs w:val="18"/>
              </w:rPr>
            </w:pPr>
          </w:p>
          <w:p w14:paraId="768759AA" w14:textId="61A36402" w:rsidR="00BF4AA9" w:rsidRPr="003A66A8" w:rsidRDefault="00635987" w:rsidP="00BF4AA9">
            <w:pPr>
              <w:pStyle w:val="TableParagraph"/>
              <w:ind w:left="1516" w:right="1505"/>
              <w:jc w:val="center"/>
              <w:rPr>
                <w:rFonts w:ascii="Arial" w:hAnsi="Arial" w:cs="Arial"/>
                <w:b/>
                <w:bCs/>
                <w:sz w:val="18"/>
                <w:szCs w:val="18"/>
              </w:rPr>
            </w:pPr>
            <w:r w:rsidRPr="003A66A8">
              <w:rPr>
                <w:rFonts w:ascii="Arial" w:hAnsi="Arial" w:cs="Arial"/>
                <w:b/>
                <w:bCs/>
                <w:sz w:val="18"/>
                <w:szCs w:val="18"/>
              </w:rPr>
              <w:t>T</w:t>
            </w:r>
            <w:r w:rsidR="007B70B6" w:rsidRPr="003A66A8">
              <w:rPr>
                <w:rFonts w:ascii="Arial" w:hAnsi="Arial" w:cs="Arial"/>
                <w:b/>
                <w:bCs/>
                <w:sz w:val="18"/>
                <w:szCs w:val="18"/>
              </w:rPr>
              <w:t>ak</w:t>
            </w:r>
          </w:p>
        </w:tc>
        <w:tc>
          <w:tcPr>
            <w:tcW w:w="3467" w:type="dxa"/>
          </w:tcPr>
          <w:p w14:paraId="4187C37F" w14:textId="77777777" w:rsidR="00BF4AA9" w:rsidRPr="00CE483D" w:rsidRDefault="00BF4AA9" w:rsidP="00BF4AA9">
            <w:pPr>
              <w:pStyle w:val="TableParagraph"/>
              <w:spacing w:before="2"/>
              <w:rPr>
                <w:rFonts w:ascii="Arial" w:hAnsi="Arial" w:cs="Arial"/>
                <w:sz w:val="18"/>
                <w:szCs w:val="18"/>
              </w:rPr>
            </w:pPr>
          </w:p>
          <w:p w14:paraId="1063B8FB" w14:textId="77777777" w:rsidR="00BF4AA9" w:rsidRPr="00CE483D" w:rsidRDefault="00BF4AA9" w:rsidP="00BF4AA9">
            <w:pPr>
              <w:pStyle w:val="TableParagraph"/>
              <w:ind w:left="1521" w:right="1505"/>
              <w:jc w:val="center"/>
              <w:rPr>
                <w:rFonts w:ascii="Arial" w:hAnsi="Arial" w:cs="Arial"/>
                <w:sz w:val="18"/>
                <w:szCs w:val="18"/>
              </w:rPr>
            </w:pPr>
            <w:r w:rsidRPr="00CE483D">
              <w:rPr>
                <w:rFonts w:ascii="Arial" w:hAnsi="Arial" w:cs="Arial"/>
                <w:strike/>
                <w:sz w:val="18"/>
                <w:szCs w:val="18"/>
              </w:rPr>
              <w:t>nie</w:t>
            </w:r>
            <w:r w:rsidRPr="00CE483D">
              <w:rPr>
                <w:rFonts w:ascii="Arial" w:hAnsi="Arial" w:cs="Arial"/>
                <w:sz w:val="18"/>
                <w:szCs w:val="18"/>
              </w:rPr>
              <w:t>*</w:t>
            </w:r>
          </w:p>
        </w:tc>
      </w:tr>
      <w:tr w:rsidR="00873001" w:rsidRPr="00873001" w14:paraId="7F337FFC" w14:textId="77777777" w:rsidTr="0004416D">
        <w:trPr>
          <w:trHeight w:val="748"/>
        </w:trPr>
        <w:tc>
          <w:tcPr>
            <w:tcW w:w="2811" w:type="dxa"/>
            <w:shd w:val="clear" w:color="auto" w:fill="F3F3F3"/>
          </w:tcPr>
          <w:p w14:paraId="38375B2A" w14:textId="77777777" w:rsidR="002214FF" w:rsidRPr="00CE483D" w:rsidRDefault="002214FF" w:rsidP="002214FF">
            <w:pPr>
              <w:pStyle w:val="TableParagraph"/>
              <w:spacing w:before="137"/>
              <w:ind w:left="107"/>
              <w:rPr>
                <w:rFonts w:ascii="Arial" w:hAnsi="Arial" w:cs="Arial"/>
                <w:sz w:val="18"/>
                <w:szCs w:val="18"/>
              </w:rPr>
            </w:pPr>
            <w:r w:rsidRPr="00CE483D">
              <w:rPr>
                <w:rFonts w:ascii="Arial" w:hAnsi="Arial" w:cs="Arial"/>
                <w:sz w:val="18"/>
                <w:szCs w:val="18"/>
              </w:rPr>
              <w:t>Czy pozwolenie na budowę jest ostateczne</w:t>
            </w:r>
          </w:p>
        </w:tc>
        <w:tc>
          <w:tcPr>
            <w:tcW w:w="3372" w:type="dxa"/>
          </w:tcPr>
          <w:p w14:paraId="077C9A3F" w14:textId="77777777" w:rsidR="002214FF" w:rsidRPr="00CE483D" w:rsidRDefault="002214FF" w:rsidP="002214FF">
            <w:pPr>
              <w:pStyle w:val="TableParagraph"/>
              <w:spacing w:before="10"/>
              <w:rPr>
                <w:rFonts w:ascii="Arial" w:hAnsi="Arial" w:cs="Arial"/>
                <w:sz w:val="18"/>
                <w:szCs w:val="18"/>
              </w:rPr>
            </w:pPr>
          </w:p>
          <w:p w14:paraId="2D6AE8CD" w14:textId="4C203684" w:rsidR="002214FF" w:rsidRPr="003A66A8" w:rsidRDefault="00635987" w:rsidP="002214FF">
            <w:pPr>
              <w:pStyle w:val="TableParagraph"/>
              <w:spacing w:before="1"/>
              <w:ind w:left="1517" w:right="1504"/>
              <w:jc w:val="center"/>
              <w:rPr>
                <w:rFonts w:ascii="Arial" w:hAnsi="Arial" w:cs="Arial"/>
                <w:b/>
                <w:bCs/>
                <w:sz w:val="18"/>
                <w:szCs w:val="18"/>
              </w:rPr>
            </w:pPr>
            <w:r w:rsidRPr="003A66A8">
              <w:rPr>
                <w:rFonts w:ascii="Arial" w:hAnsi="Arial" w:cs="Arial"/>
                <w:b/>
                <w:bCs/>
                <w:sz w:val="18"/>
                <w:szCs w:val="18"/>
              </w:rPr>
              <w:t>T</w:t>
            </w:r>
            <w:r w:rsidR="002214FF" w:rsidRPr="003A66A8">
              <w:rPr>
                <w:rFonts w:ascii="Arial" w:hAnsi="Arial" w:cs="Arial"/>
                <w:b/>
                <w:bCs/>
                <w:sz w:val="18"/>
                <w:szCs w:val="18"/>
              </w:rPr>
              <w:t>ak</w:t>
            </w:r>
          </w:p>
        </w:tc>
        <w:tc>
          <w:tcPr>
            <w:tcW w:w="3467" w:type="dxa"/>
          </w:tcPr>
          <w:p w14:paraId="61204867" w14:textId="77777777" w:rsidR="002214FF" w:rsidRPr="00CE483D" w:rsidRDefault="002214FF" w:rsidP="002214FF">
            <w:pPr>
              <w:pStyle w:val="TableParagraph"/>
              <w:spacing w:before="10"/>
              <w:rPr>
                <w:rFonts w:ascii="Arial" w:hAnsi="Arial" w:cs="Arial"/>
                <w:sz w:val="18"/>
                <w:szCs w:val="18"/>
              </w:rPr>
            </w:pPr>
          </w:p>
          <w:p w14:paraId="1DBD38A9" w14:textId="7D911957" w:rsidR="002214FF" w:rsidRPr="00CE483D" w:rsidRDefault="002214FF" w:rsidP="002214FF">
            <w:pPr>
              <w:pStyle w:val="TableParagraph"/>
              <w:spacing w:before="1"/>
              <w:ind w:left="1521" w:right="1505"/>
              <w:jc w:val="center"/>
              <w:rPr>
                <w:rFonts w:ascii="Arial" w:hAnsi="Arial" w:cs="Arial"/>
                <w:sz w:val="18"/>
                <w:szCs w:val="18"/>
              </w:rPr>
            </w:pPr>
            <w:r w:rsidRPr="00CE483D">
              <w:rPr>
                <w:rFonts w:ascii="Arial" w:hAnsi="Arial" w:cs="Arial"/>
                <w:strike/>
                <w:sz w:val="18"/>
                <w:szCs w:val="18"/>
              </w:rPr>
              <w:t>nie*</w:t>
            </w:r>
          </w:p>
        </w:tc>
      </w:tr>
      <w:tr w:rsidR="00873001" w:rsidRPr="00873001" w14:paraId="57E7907F" w14:textId="77777777" w:rsidTr="0004416D">
        <w:trPr>
          <w:trHeight w:val="748"/>
        </w:trPr>
        <w:tc>
          <w:tcPr>
            <w:tcW w:w="2811" w:type="dxa"/>
            <w:shd w:val="clear" w:color="auto" w:fill="F3F3F3"/>
          </w:tcPr>
          <w:p w14:paraId="75C1E985" w14:textId="77777777" w:rsidR="00BF4AA9" w:rsidRPr="00CE483D" w:rsidRDefault="00BF4AA9" w:rsidP="00BF4AA9">
            <w:pPr>
              <w:pStyle w:val="TableParagraph"/>
              <w:spacing w:before="137"/>
              <w:ind w:left="107"/>
              <w:rPr>
                <w:rFonts w:ascii="Arial" w:hAnsi="Arial" w:cs="Arial"/>
                <w:sz w:val="18"/>
                <w:szCs w:val="18"/>
              </w:rPr>
            </w:pPr>
            <w:r w:rsidRPr="00CE483D">
              <w:rPr>
                <w:rFonts w:ascii="Arial" w:hAnsi="Arial" w:cs="Arial"/>
                <w:sz w:val="18"/>
                <w:szCs w:val="18"/>
              </w:rPr>
              <w:t>Czy pozwolenie na budowę jest zaskarżone</w:t>
            </w:r>
          </w:p>
        </w:tc>
        <w:tc>
          <w:tcPr>
            <w:tcW w:w="3372" w:type="dxa"/>
          </w:tcPr>
          <w:p w14:paraId="2B2880A3" w14:textId="77777777" w:rsidR="00BF4AA9" w:rsidRPr="00CE483D" w:rsidRDefault="00BF4AA9" w:rsidP="00BF4AA9">
            <w:pPr>
              <w:pStyle w:val="TableParagraph"/>
              <w:spacing w:before="10"/>
              <w:rPr>
                <w:rFonts w:ascii="Arial" w:hAnsi="Arial" w:cs="Arial"/>
                <w:sz w:val="18"/>
                <w:szCs w:val="18"/>
              </w:rPr>
            </w:pPr>
          </w:p>
          <w:p w14:paraId="4BDBC7A7" w14:textId="77777777" w:rsidR="00BF4AA9" w:rsidRPr="00CE483D" w:rsidRDefault="00BF4AA9" w:rsidP="00BF4AA9">
            <w:pPr>
              <w:pStyle w:val="TableParagraph"/>
              <w:spacing w:before="1"/>
              <w:ind w:left="1517" w:right="1504"/>
              <w:jc w:val="center"/>
              <w:rPr>
                <w:rFonts w:ascii="Arial" w:hAnsi="Arial" w:cs="Arial"/>
                <w:sz w:val="18"/>
                <w:szCs w:val="18"/>
              </w:rPr>
            </w:pPr>
            <w:r w:rsidRPr="00CE483D">
              <w:rPr>
                <w:rFonts w:ascii="Arial" w:hAnsi="Arial" w:cs="Arial"/>
                <w:strike/>
                <w:sz w:val="18"/>
                <w:szCs w:val="18"/>
              </w:rPr>
              <w:t>tak</w:t>
            </w:r>
            <w:r w:rsidRPr="00CE483D">
              <w:rPr>
                <w:rFonts w:ascii="Arial" w:hAnsi="Arial" w:cs="Arial"/>
                <w:sz w:val="18"/>
                <w:szCs w:val="18"/>
              </w:rPr>
              <w:t>*</w:t>
            </w:r>
          </w:p>
        </w:tc>
        <w:tc>
          <w:tcPr>
            <w:tcW w:w="3467" w:type="dxa"/>
          </w:tcPr>
          <w:p w14:paraId="498734B9" w14:textId="77777777" w:rsidR="00BF4AA9" w:rsidRPr="00CE483D" w:rsidRDefault="00BF4AA9" w:rsidP="00BF4AA9">
            <w:pPr>
              <w:pStyle w:val="TableParagraph"/>
              <w:spacing w:before="10"/>
              <w:rPr>
                <w:rFonts w:ascii="Arial" w:hAnsi="Arial" w:cs="Arial"/>
                <w:sz w:val="18"/>
                <w:szCs w:val="18"/>
              </w:rPr>
            </w:pPr>
          </w:p>
          <w:p w14:paraId="62FE7BFD" w14:textId="77777777" w:rsidR="00BF4AA9" w:rsidRPr="003A66A8" w:rsidRDefault="00BF4AA9" w:rsidP="00BF4AA9">
            <w:pPr>
              <w:pStyle w:val="TableParagraph"/>
              <w:spacing w:before="1"/>
              <w:ind w:left="1521" w:right="1505"/>
              <w:jc w:val="center"/>
              <w:rPr>
                <w:rFonts w:ascii="Arial" w:hAnsi="Arial" w:cs="Arial"/>
                <w:b/>
                <w:bCs/>
                <w:sz w:val="18"/>
                <w:szCs w:val="18"/>
              </w:rPr>
            </w:pPr>
            <w:r w:rsidRPr="003A66A8">
              <w:rPr>
                <w:rFonts w:ascii="Arial" w:hAnsi="Arial" w:cs="Arial"/>
                <w:b/>
                <w:bCs/>
                <w:sz w:val="18"/>
                <w:szCs w:val="18"/>
              </w:rPr>
              <w:t>nie*</w:t>
            </w:r>
          </w:p>
        </w:tc>
      </w:tr>
      <w:tr w:rsidR="00873001" w:rsidRPr="00873001" w14:paraId="10F0D9DA" w14:textId="77777777">
        <w:trPr>
          <w:trHeight w:val="976"/>
        </w:trPr>
        <w:tc>
          <w:tcPr>
            <w:tcW w:w="2811" w:type="dxa"/>
            <w:shd w:val="clear" w:color="auto" w:fill="F3F3F3"/>
          </w:tcPr>
          <w:p w14:paraId="699F2E14" w14:textId="77777777" w:rsidR="00BF4AA9" w:rsidRPr="00CE483D" w:rsidRDefault="00BF4AA9" w:rsidP="00BF4AA9">
            <w:pPr>
              <w:pStyle w:val="TableParagraph"/>
              <w:spacing w:before="137"/>
              <w:ind w:left="107"/>
              <w:rPr>
                <w:rFonts w:ascii="Arial" w:hAnsi="Arial" w:cs="Arial"/>
                <w:sz w:val="18"/>
                <w:szCs w:val="18"/>
              </w:rPr>
            </w:pPr>
            <w:r w:rsidRPr="00CE483D">
              <w:rPr>
                <w:rFonts w:ascii="Arial" w:hAnsi="Arial" w:cs="Arial"/>
                <w:sz w:val="18"/>
                <w:szCs w:val="18"/>
              </w:rPr>
              <w:t>Numer pozwolenia na budowę oraz nazwa organu, który je wydał</w:t>
            </w:r>
          </w:p>
        </w:tc>
        <w:tc>
          <w:tcPr>
            <w:tcW w:w="6839" w:type="dxa"/>
            <w:gridSpan w:val="2"/>
          </w:tcPr>
          <w:p w14:paraId="148A4993" w14:textId="77777777" w:rsidR="007B70B6" w:rsidRDefault="007B70B6" w:rsidP="00BF4AA9">
            <w:pPr>
              <w:pStyle w:val="TableParagraph"/>
              <w:rPr>
                <w:rFonts w:ascii="Arial" w:hAnsi="Arial"/>
                <w:sz w:val="18"/>
                <w:szCs w:val="18"/>
              </w:rPr>
            </w:pPr>
          </w:p>
          <w:p w14:paraId="4BD6FA21" w14:textId="77777777" w:rsidR="00420503" w:rsidRPr="003A66A8" w:rsidRDefault="007B70B6" w:rsidP="00420503">
            <w:pPr>
              <w:pStyle w:val="TableParagraph"/>
              <w:jc w:val="both"/>
              <w:rPr>
                <w:rFonts w:ascii="Arial" w:hAnsi="Arial"/>
                <w:b/>
                <w:bCs/>
                <w:i/>
                <w:sz w:val="18"/>
                <w:szCs w:val="18"/>
              </w:rPr>
            </w:pPr>
            <w:r w:rsidRPr="00420503">
              <w:rPr>
                <w:rFonts w:ascii="Arial" w:hAnsi="Arial"/>
                <w:sz w:val="18"/>
                <w:szCs w:val="18"/>
              </w:rPr>
              <w:t xml:space="preserve">Przedmiotowa inwestycja będzie realizowana jest w oparciu o ostateczną decyzję pozwolenia na budowę wydaną przez </w:t>
            </w:r>
            <w:r w:rsidR="004E4A1B" w:rsidRPr="00420503">
              <w:rPr>
                <w:rFonts w:ascii="Arial" w:hAnsi="Arial"/>
                <w:sz w:val="18"/>
                <w:szCs w:val="18"/>
              </w:rPr>
              <w:t>Starostę Karkonoskiego</w:t>
            </w:r>
            <w:r w:rsidRPr="00420503">
              <w:rPr>
                <w:rFonts w:ascii="Arial" w:hAnsi="Arial"/>
                <w:sz w:val="18"/>
                <w:szCs w:val="18"/>
              </w:rPr>
              <w:t xml:space="preserve"> o numerze: </w:t>
            </w:r>
            <w:r w:rsidR="00420503" w:rsidRPr="003A66A8">
              <w:rPr>
                <w:rFonts w:ascii="Arial" w:hAnsi="Arial"/>
                <w:b/>
                <w:bCs/>
                <w:sz w:val="18"/>
                <w:szCs w:val="18"/>
              </w:rPr>
              <w:t>281/2024 z dnia 02.07.2024r</w:t>
            </w:r>
            <w:r w:rsidR="00420503" w:rsidRPr="00420503">
              <w:rPr>
                <w:rFonts w:ascii="Arial" w:hAnsi="Arial"/>
                <w:sz w:val="18"/>
                <w:szCs w:val="18"/>
              </w:rPr>
              <w:t xml:space="preserve">., obejmująca budowę budynku mieszkalnego jednorodzinnego dwu-lokalowego wraz z towarzyszącą infrastrukturą techniczną. </w:t>
            </w:r>
            <w:r w:rsidR="00420503" w:rsidRPr="003A66A8">
              <w:rPr>
                <w:rFonts w:ascii="Arial" w:hAnsi="Arial"/>
                <w:b/>
                <w:bCs/>
                <w:sz w:val="18"/>
                <w:szCs w:val="18"/>
              </w:rPr>
              <w:t>Decyzja jest prawomocna od dnia 11.07.2026r.,</w:t>
            </w:r>
          </w:p>
          <w:p w14:paraId="1AB79C38" w14:textId="1146A6BF" w:rsidR="00090698" w:rsidRPr="007B70B6" w:rsidRDefault="00090698" w:rsidP="00420503">
            <w:pPr>
              <w:pStyle w:val="TableParagraph"/>
              <w:rPr>
                <w:rFonts w:ascii="Arial" w:hAnsi="Arial" w:cs="Arial"/>
                <w:sz w:val="18"/>
                <w:szCs w:val="18"/>
              </w:rPr>
            </w:pPr>
          </w:p>
        </w:tc>
      </w:tr>
      <w:tr w:rsidR="00873001" w:rsidRPr="00873001" w14:paraId="4B973A51" w14:textId="77777777" w:rsidTr="00110D11">
        <w:trPr>
          <w:trHeight w:val="801"/>
        </w:trPr>
        <w:tc>
          <w:tcPr>
            <w:tcW w:w="2811" w:type="dxa"/>
            <w:shd w:val="clear" w:color="auto" w:fill="F3F3F3"/>
          </w:tcPr>
          <w:p w14:paraId="02E23AF1" w14:textId="0E92C593" w:rsidR="00BF4AA9" w:rsidRPr="00CE483D" w:rsidRDefault="00BF4AA9" w:rsidP="00D453FD">
            <w:pPr>
              <w:pStyle w:val="TableParagraph"/>
              <w:spacing w:before="137"/>
              <w:ind w:left="107" w:right="109"/>
              <w:rPr>
                <w:rFonts w:ascii="Arial" w:hAnsi="Arial" w:cs="Arial"/>
                <w:sz w:val="18"/>
                <w:szCs w:val="18"/>
              </w:rPr>
            </w:pPr>
            <w:r w:rsidRPr="00CE483D">
              <w:rPr>
                <w:rFonts w:ascii="Arial" w:hAnsi="Arial" w:cs="Arial"/>
                <w:sz w:val="18"/>
                <w:szCs w:val="18"/>
              </w:rPr>
              <w:t>Data</w:t>
            </w:r>
            <w:r w:rsidRPr="00CE483D">
              <w:rPr>
                <w:rFonts w:ascii="Arial" w:hAnsi="Arial" w:cs="Arial"/>
                <w:spacing w:val="-16"/>
                <w:sz w:val="18"/>
                <w:szCs w:val="18"/>
              </w:rPr>
              <w:t xml:space="preserve"> </w:t>
            </w:r>
            <w:r w:rsidRPr="00CE483D">
              <w:rPr>
                <w:rFonts w:ascii="Arial" w:hAnsi="Arial" w:cs="Arial"/>
                <w:sz w:val="18"/>
                <w:szCs w:val="18"/>
              </w:rPr>
              <w:t>uprawomocnienia</w:t>
            </w:r>
            <w:r w:rsidRPr="00CE483D">
              <w:rPr>
                <w:rFonts w:ascii="Arial" w:hAnsi="Arial" w:cs="Arial"/>
                <w:spacing w:val="-18"/>
                <w:sz w:val="18"/>
                <w:szCs w:val="18"/>
              </w:rPr>
              <w:t xml:space="preserve"> </w:t>
            </w:r>
            <w:r w:rsidRPr="00CE483D">
              <w:rPr>
                <w:rFonts w:ascii="Arial" w:hAnsi="Arial" w:cs="Arial"/>
                <w:sz w:val="18"/>
                <w:szCs w:val="18"/>
              </w:rPr>
              <w:t>się</w:t>
            </w:r>
            <w:r w:rsidRPr="00CE483D">
              <w:rPr>
                <w:rFonts w:ascii="Arial" w:hAnsi="Arial" w:cs="Arial"/>
                <w:spacing w:val="-17"/>
                <w:sz w:val="18"/>
                <w:szCs w:val="18"/>
              </w:rPr>
              <w:t xml:space="preserve"> </w:t>
            </w:r>
            <w:r w:rsidRPr="00CE483D">
              <w:rPr>
                <w:rFonts w:ascii="Arial" w:hAnsi="Arial" w:cs="Arial"/>
                <w:spacing w:val="-3"/>
                <w:sz w:val="18"/>
                <w:szCs w:val="18"/>
              </w:rPr>
              <w:t>decy</w:t>
            </w:r>
            <w:r w:rsidRPr="00CE483D">
              <w:rPr>
                <w:rFonts w:ascii="Arial" w:hAnsi="Arial" w:cs="Arial"/>
                <w:sz w:val="18"/>
                <w:szCs w:val="18"/>
              </w:rPr>
              <w:t>zji</w:t>
            </w:r>
            <w:r w:rsidRPr="00CE483D">
              <w:rPr>
                <w:rFonts w:ascii="Arial" w:hAnsi="Arial" w:cs="Arial"/>
                <w:spacing w:val="-18"/>
                <w:sz w:val="18"/>
                <w:szCs w:val="18"/>
              </w:rPr>
              <w:t xml:space="preserve"> </w:t>
            </w:r>
            <w:r w:rsidRPr="00CE483D">
              <w:rPr>
                <w:rFonts w:ascii="Arial" w:hAnsi="Arial" w:cs="Arial"/>
                <w:sz w:val="18"/>
                <w:szCs w:val="18"/>
              </w:rPr>
              <w:t>o</w:t>
            </w:r>
            <w:r w:rsidRPr="00CE483D">
              <w:rPr>
                <w:rFonts w:ascii="Arial" w:hAnsi="Arial" w:cs="Arial"/>
                <w:spacing w:val="-17"/>
                <w:sz w:val="18"/>
                <w:szCs w:val="18"/>
              </w:rPr>
              <w:t xml:space="preserve"> </w:t>
            </w:r>
            <w:r w:rsidRPr="00CE483D">
              <w:rPr>
                <w:rFonts w:ascii="Arial" w:hAnsi="Arial" w:cs="Arial"/>
                <w:sz w:val="18"/>
                <w:szCs w:val="18"/>
              </w:rPr>
              <w:t>pozwoleniu</w:t>
            </w:r>
            <w:r w:rsidRPr="00CE483D">
              <w:rPr>
                <w:rFonts w:ascii="Arial" w:hAnsi="Arial" w:cs="Arial"/>
                <w:spacing w:val="-17"/>
                <w:sz w:val="18"/>
                <w:szCs w:val="18"/>
              </w:rPr>
              <w:t xml:space="preserve"> </w:t>
            </w:r>
            <w:r w:rsidRPr="00CE483D">
              <w:rPr>
                <w:rFonts w:ascii="Arial" w:hAnsi="Arial" w:cs="Arial"/>
                <w:sz w:val="18"/>
                <w:szCs w:val="18"/>
              </w:rPr>
              <w:t>na</w:t>
            </w:r>
            <w:r w:rsidRPr="00CE483D">
              <w:rPr>
                <w:rFonts w:ascii="Arial" w:hAnsi="Arial" w:cs="Arial"/>
                <w:spacing w:val="-16"/>
                <w:sz w:val="18"/>
                <w:szCs w:val="18"/>
              </w:rPr>
              <w:t xml:space="preserve"> </w:t>
            </w:r>
            <w:r w:rsidRPr="00CE483D">
              <w:rPr>
                <w:rFonts w:ascii="Arial" w:hAnsi="Arial" w:cs="Arial"/>
                <w:sz w:val="18"/>
                <w:szCs w:val="18"/>
              </w:rPr>
              <w:t>użytkowanie budynku</w:t>
            </w:r>
          </w:p>
        </w:tc>
        <w:tc>
          <w:tcPr>
            <w:tcW w:w="6839" w:type="dxa"/>
            <w:gridSpan w:val="2"/>
          </w:tcPr>
          <w:p w14:paraId="0E9EDCE1" w14:textId="77777777" w:rsidR="001B2089" w:rsidRDefault="001B2089" w:rsidP="00155D22">
            <w:pPr>
              <w:pStyle w:val="TableParagraph"/>
              <w:jc w:val="center"/>
              <w:rPr>
                <w:rFonts w:ascii="Arial" w:hAnsi="Arial" w:cs="Arial"/>
                <w:sz w:val="18"/>
                <w:szCs w:val="18"/>
              </w:rPr>
            </w:pPr>
          </w:p>
          <w:p w14:paraId="3BFBF29D" w14:textId="564E22EE" w:rsidR="00BF4AA9" w:rsidRPr="00CE483D" w:rsidRDefault="0004416D" w:rsidP="00155D22">
            <w:pPr>
              <w:pStyle w:val="TableParagraph"/>
              <w:jc w:val="center"/>
              <w:rPr>
                <w:rFonts w:ascii="Arial" w:hAnsi="Arial" w:cs="Arial"/>
                <w:sz w:val="18"/>
                <w:szCs w:val="18"/>
              </w:rPr>
            </w:pPr>
            <w:r w:rsidRPr="00CE483D">
              <w:rPr>
                <w:rFonts w:ascii="Arial" w:hAnsi="Arial" w:cs="Arial"/>
                <w:sz w:val="18"/>
                <w:szCs w:val="18"/>
              </w:rPr>
              <w:t>Nie dotyczy</w:t>
            </w:r>
          </w:p>
        </w:tc>
      </w:tr>
      <w:tr w:rsidR="00873001" w:rsidRPr="00873001" w14:paraId="5019881C" w14:textId="77777777">
        <w:trPr>
          <w:trHeight w:val="2539"/>
        </w:trPr>
        <w:tc>
          <w:tcPr>
            <w:tcW w:w="2811" w:type="dxa"/>
            <w:shd w:val="clear" w:color="auto" w:fill="F3F3F3"/>
          </w:tcPr>
          <w:p w14:paraId="03A518A3" w14:textId="77777777" w:rsidR="00BF4AA9" w:rsidRPr="00CE483D" w:rsidRDefault="00BF4AA9" w:rsidP="00D453FD">
            <w:pPr>
              <w:pStyle w:val="TableParagraph"/>
              <w:spacing w:before="113"/>
              <w:ind w:left="107"/>
              <w:rPr>
                <w:rFonts w:ascii="Arial" w:hAnsi="Arial" w:cs="Arial"/>
                <w:sz w:val="18"/>
                <w:szCs w:val="18"/>
              </w:rPr>
            </w:pPr>
            <w:r w:rsidRPr="00CE483D">
              <w:rPr>
                <w:rFonts w:ascii="Arial" w:hAnsi="Arial" w:cs="Arial"/>
                <w:sz w:val="18"/>
                <w:szCs w:val="18"/>
              </w:rPr>
              <w:t>Numer zgłoszenia budowy,</w:t>
            </w:r>
          </w:p>
          <w:p w14:paraId="6FAEC535" w14:textId="77777777" w:rsidR="00BF4AA9" w:rsidRPr="00CE483D" w:rsidRDefault="00BF4AA9" w:rsidP="00D453FD">
            <w:pPr>
              <w:pStyle w:val="TableParagraph"/>
              <w:spacing w:before="1"/>
              <w:ind w:left="107" w:right="141"/>
              <w:rPr>
                <w:rFonts w:ascii="Arial" w:hAnsi="Arial" w:cs="Arial"/>
                <w:sz w:val="18"/>
                <w:szCs w:val="18"/>
              </w:rPr>
            </w:pPr>
            <w:r w:rsidRPr="00CE483D">
              <w:rPr>
                <w:rFonts w:ascii="Arial" w:hAnsi="Arial" w:cs="Arial"/>
                <w:sz w:val="18"/>
                <w:szCs w:val="18"/>
              </w:rPr>
              <w:t xml:space="preserve">o której mowa w art. 29 ust. 1 </w:t>
            </w:r>
            <w:r w:rsidRPr="00CE483D">
              <w:rPr>
                <w:rFonts w:ascii="Arial" w:hAnsi="Arial" w:cs="Arial"/>
                <w:spacing w:val="-4"/>
                <w:sz w:val="18"/>
                <w:szCs w:val="18"/>
              </w:rPr>
              <w:t>pkt</w:t>
            </w:r>
            <w:r w:rsidRPr="00CE483D">
              <w:rPr>
                <w:rFonts w:ascii="Arial" w:hAnsi="Arial" w:cs="Arial"/>
                <w:spacing w:val="-15"/>
                <w:sz w:val="18"/>
                <w:szCs w:val="18"/>
              </w:rPr>
              <w:t xml:space="preserve"> </w:t>
            </w:r>
            <w:r w:rsidRPr="00CE483D">
              <w:rPr>
                <w:rFonts w:ascii="Arial" w:hAnsi="Arial" w:cs="Arial"/>
                <w:sz w:val="18"/>
                <w:szCs w:val="18"/>
              </w:rPr>
              <w:t>1</w:t>
            </w:r>
            <w:r w:rsidRPr="00CE483D">
              <w:rPr>
                <w:rFonts w:ascii="Arial" w:hAnsi="Arial" w:cs="Arial"/>
                <w:spacing w:val="-9"/>
                <w:sz w:val="18"/>
                <w:szCs w:val="18"/>
              </w:rPr>
              <w:t xml:space="preserve"> </w:t>
            </w:r>
            <w:r w:rsidRPr="00CE483D">
              <w:rPr>
                <w:rFonts w:ascii="Arial" w:hAnsi="Arial" w:cs="Arial"/>
                <w:spacing w:val="-5"/>
                <w:sz w:val="18"/>
                <w:szCs w:val="18"/>
              </w:rPr>
              <w:t>ustawy</w:t>
            </w:r>
            <w:r w:rsidRPr="00CE483D">
              <w:rPr>
                <w:rFonts w:ascii="Arial" w:hAnsi="Arial" w:cs="Arial"/>
                <w:spacing w:val="-14"/>
                <w:sz w:val="18"/>
                <w:szCs w:val="18"/>
              </w:rPr>
              <w:t xml:space="preserve"> </w:t>
            </w:r>
            <w:r w:rsidRPr="00CE483D">
              <w:rPr>
                <w:rFonts w:ascii="Arial" w:hAnsi="Arial" w:cs="Arial"/>
                <w:sz w:val="18"/>
                <w:szCs w:val="18"/>
              </w:rPr>
              <w:t>z</w:t>
            </w:r>
            <w:r w:rsidRPr="00CE483D">
              <w:rPr>
                <w:rFonts w:ascii="Arial" w:hAnsi="Arial" w:cs="Arial"/>
                <w:spacing w:val="-15"/>
                <w:sz w:val="18"/>
                <w:szCs w:val="18"/>
              </w:rPr>
              <w:t xml:space="preserve"> </w:t>
            </w:r>
            <w:r w:rsidRPr="00CE483D">
              <w:rPr>
                <w:rFonts w:ascii="Arial" w:hAnsi="Arial" w:cs="Arial"/>
                <w:spacing w:val="-4"/>
                <w:sz w:val="18"/>
                <w:szCs w:val="18"/>
              </w:rPr>
              <w:t>dnia</w:t>
            </w:r>
            <w:r w:rsidRPr="00CE483D">
              <w:rPr>
                <w:rFonts w:ascii="Arial" w:hAnsi="Arial" w:cs="Arial"/>
                <w:spacing w:val="-14"/>
                <w:sz w:val="18"/>
                <w:szCs w:val="18"/>
              </w:rPr>
              <w:t xml:space="preserve"> </w:t>
            </w:r>
            <w:r w:rsidRPr="00CE483D">
              <w:rPr>
                <w:rFonts w:ascii="Arial" w:hAnsi="Arial" w:cs="Arial"/>
                <w:sz w:val="18"/>
                <w:szCs w:val="18"/>
              </w:rPr>
              <w:t>7</w:t>
            </w:r>
            <w:r w:rsidRPr="00CE483D">
              <w:rPr>
                <w:rFonts w:ascii="Arial" w:hAnsi="Arial" w:cs="Arial"/>
                <w:spacing w:val="-12"/>
                <w:sz w:val="18"/>
                <w:szCs w:val="18"/>
              </w:rPr>
              <w:t xml:space="preserve"> </w:t>
            </w:r>
            <w:r w:rsidRPr="00CE483D">
              <w:rPr>
                <w:rFonts w:ascii="Arial" w:hAnsi="Arial" w:cs="Arial"/>
                <w:spacing w:val="-5"/>
                <w:sz w:val="18"/>
                <w:szCs w:val="18"/>
              </w:rPr>
              <w:t>lipca</w:t>
            </w:r>
            <w:r w:rsidRPr="00CE483D">
              <w:rPr>
                <w:rFonts w:ascii="Arial" w:hAnsi="Arial" w:cs="Arial"/>
                <w:spacing w:val="-15"/>
                <w:sz w:val="18"/>
                <w:szCs w:val="18"/>
              </w:rPr>
              <w:t xml:space="preserve"> </w:t>
            </w:r>
            <w:r w:rsidRPr="00CE483D">
              <w:rPr>
                <w:rFonts w:ascii="Arial" w:hAnsi="Arial" w:cs="Arial"/>
                <w:spacing w:val="-4"/>
                <w:sz w:val="18"/>
                <w:szCs w:val="18"/>
              </w:rPr>
              <w:t>1994</w:t>
            </w:r>
            <w:r w:rsidRPr="00CE483D">
              <w:rPr>
                <w:rFonts w:ascii="Arial" w:hAnsi="Arial" w:cs="Arial"/>
                <w:spacing w:val="-13"/>
                <w:sz w:val="18"/>
                <w:szCs w:val="18"/>
              </w:rPr>
              <w:t xml:space="preserve"> </w:t>
            </w:r>
            <w:r w:rsidRPr="00CE483D">
              <w:rPr>
                <w:rFonts w:ascii="Arial" w:hAnsi="Arial" w:cs="Arial"/>
                <w:spacing w:val="-7"/>
                <w:sz w:val="18"/>
                <w:szCs w:val="18"/>
              </w:rPr>
              <w:t>r.</w:t>
            </w:r>
          </w:p>
          <w:p w14:paraId="1ED0719A" w14:textId="77777777" w:rsidR="00BF4AA9" w:rsidRPr="00CE483D" w:rsidRDefault="00BF4AA9" w:rsidP="00D453FD">
            <w:pPr>
              <w:pStyle w:val="TableParagraph"/>
              <w:spacing w:before="1" w:line="229" w:lineRule="exact"/>
              <w:ind w:left="107"/>
              <w:rPr>
                <w:rFonts w:ascii="Arial" w:hAnsi="Arial" w:cs="Arial"/>
                <w:sz w:val="18"/>
                <w:szCs w:val="18"/>
              </w:rPr>
            </w:pPr>
            <w:r w:rsidRPr="00CE483D">
              <w:rPr>
                <w:rFonts w:ascii="Arial" w:hAnsi="Arial" w:cs="Arial"/>
                <w:sz w:val="18"/>
                <w:szCs w:val="18"/>
              </w:rPr>
              <w:t>– Prawo budowlane (Dz. U.</w:t>
            </w:r>
          </w:p>
          <w:p w14:paraId="3DA2D16D" w14:textId="77777777" w:rsidR="00BF4AA9" w:rsidRPr="00CE483D" w:rsidRDefault="00BF4AA9" w:rsidP="00D453FD">
            <w:pPr>
              <w:pStyle w:val="TableParagraph"/>
              <w:spacing w:line="229" w:lineRule="exact"/>
              <w:ind w:left="107"/>
              <w:rPr>
                <w:rFonts w:ascii="Arial" w:hAnsi="Arial" w:cs="Arial"/>
                <w:sz w:val="18"/>
                <w:szCs w:val="18"/>
              </w:rPr>
            </w:pPr>
            <w:r w:rsidRPr="00CE483D">
              <w:rPr>
                <w:rFonts w:ascii="Arial" w:hAnsi="Arial" w:cs="Arial"/>
                <w:sz w:val="18"/>
                <w:szCs w:val="18"/>
              </w:rPr>
              <w:t>z 2020 r. poz. 1333, 2127 i 2320</w:t>
            </w:r>
          </w:p>
          <w:p w14:paraId="2A490A15" w14:textId="77777777" w:rsidR="00BF4AA9" w:rsidRPr="00CE483D" w:rsidRDefault="00BF4AA9" w:rsidP="00D453FD">
            <w:pPr>
              <w:pStyle w:val="TableParagraph"/>
              <w:ind w:left="107" w:right="279"/>
              <w:rPr>
                <w:rFonts w:ascii="Arial" w:hAnsi="Arial" w:cs="Arial"/>
                <w:sz w:val="18"/>
                <w:szCs w:val="18"/>
              </w:rPr>
            </w:pPr>
            <w:r w:rsidRPr="00CE483D">
              <w:rPr>
                <w:rFonts w:ascii="Arial" w:hAnsi="Arial" w:cs="Arial"/>
                <w:spacing w:val="-3"/>
                <w:sz w:val="18"/>
                <w:szCs w:val="18"/>
              </w:rPr>
              <w:t>oraz</w:t>
            </w:r>
            <w:r w:rsidRPr="00CE483D">
              <w:rPr>
                <w:rFonts w:ascii="Arial" w:hAnsi="Arial" w:cs="Arial"/>
                <w:spacing w:val="-11"/>
                <w:sz w:val="18"/>
                <w:szCs w:val="18"/>
              </w:rPr>
              <w:t xml:space="preserve"> </w:t>
            </w:r>
            <w:r w:rsidRPr="00CE483D">
              <w:rPr>
                <w:rFonts w:ascii="Arial" w:hAnsi="Arial" w:cs="Arial"/>
                <w:sz w:val="18"/>
                <w:szCs w:val="18"/>
              </w:rPr>
              <w:t>z</w:t>
            </w:r>
            <w:r w:rsidRPr="00CE483D">
              <w:rPr>
                <w:rFonts w:ascii="Arial" w:hAnsi="Arial" w:cs="Arial"/>
                <w:spacing w:val="-10"/>
                <w:sz w:val="18"/>
                <w:szCs w:val="18"/>
              </w:rPr>
              <w:t xml:space="preserve"> </w:t>
            </w:r>
            <w:r w:rsidRPr="00CE483D">
              <w:rPr>
                <w:rFonts w:ascii="Arial" w:hAnsi="Arial" w:cs="Arial"/>
                <w:spacing w:val="-3"/>
                <w:sz w:val="18"/>
                <w:szCs w:val="18"/>
              </w:rPr>
              <w:t>2021</w:t>
            </w:r>
            <w:r w:rsidRPr="00CE483D">
              <w:rPr>
                <w:rFonts w:ascii="Arial" w:hAnsi="Arial" w:cs="Arial"/>
                <w:spacing w:val="-7"/>
                <w:sz w:val="18"/>
                <w:szCs w:val="18"/>
              </w:rPr>
              <w:t xml:space="preserve"> </w:t>
            </w:r>
            <w:r w:rsidRPr="00CE483D">
              <w:rPr>
                <w:rFonts w:ascii="Arial" w:hAnsi="Arial" w:cs="Arial"/>
                <w:sz w:val="18"/>
                <w:szCs w:val="18"/>
              </w:rPr>
              <w:t>r.</w:t>
            </w:r>
            <w:r w:rsidRPr="00CE483D">
              <w:rPr>
                <w:rFonts w:ascii="Arial" w:hAnsi="Arial" w:cs="Arial"/>
                <w:spacing w:val="-10"/>
                <w:sz w:val="18"/>
                <w:szCs w:val="18"/>
              </w:rPr>
              <w:t xml:space="preserve"> </w:t>
            </w:r>
            <w:r w:rsidRPr="00CE483D">
              <w:rPr>
                <w:rFonts w:ascii="Arial" w:hAnsi="Arial" w:cs="Arial"/>
                <w:spacing w:val="-3"/>
                <w:sz w:val="18"/>
                <w:szCs w:val="18"/>
              </w:rPr>
              <w:t>poz.</w:t>
            </w:r>
            <w:r w:rsidRPr="00CE483D">
              <w:rPr>
                <w:rFonts w:ascii="Arial" w:hAnsi="Arial" w:cs="Arial"/>
                <w:spacing w:val="-11"/>
                <w:sz w:val="18"/>
                <w:szCs w:val="18"/>
              </w:rPr>
              <w:t xml:space="preserve"> </w:t>
            </w:r>
            <w:r w:rsidRPr="00CE483D">
              <w:rPr>
                <w:rFonts w:ascii="Arial" w:hAnsi="Arial" w:cs="Arial"/>
                <w:spacing w:val="-3"/>
                <w:sz w:val="18"/>
                <w:szCs w:val="18"/>
              </w:rPr>
              <w:t>11,</w:t>
            </w:r>
            <w:r w:rsidRPr="00CE483D">
              <w:rPr>
                <w:rFonts w:ascii="Arial" w:hAnsi="Arial" w:cs="Arial"/>
                <w:spacing w:val="-10"/>
                <w:sz w:val="18"/>
                <w:szCs w:val="18"/>
              </w:rPr>
              <w:t xml:space="preserve"> </w:t>
            </w:r>
            <w:r w:rsidRPr="00CE483D">
              <w:rPr>
                <w:rFonts w:ascii="Arial" w:hAnsi="Arial" w:cs="Arial"/>
                <w:spacing w:val="-3"/>
                <w:sz w:val="18"/>
                <w:szCs w:val="18"/>
              </w:rPr>
              <w:t>234,</w:t>
            </w:r>
            <w:r w:rsidRPr="00CE483D">
              <w:rPr>
                <w:rFonts w:ascii="Arial" w:hAnsi="Arial" w:cs="Arial"/>
                <w:spacing w:val="-10"/>
                <w:sz w:val="18"/>
                <w:szCs w:val="18"/>
              </w:rPr>
              <w:t xml:space="preserve"> </w:t>
            </w:r>
            <w:r w:rsidRPr="00CE483D">
              <w:rPr>
                <w:rFonts w:ascii="Arial" w:hAnsi="Arial" w:cs="Arial"/>
                <w:spacing w:val="-3"/>
                <w:sz w:val="18"/>
                <w:szCs w:val="18"/>
              </w:rPr>
              <w:t xml:space="preserve">282 </w:t>
            </w:r>
            <w:r w:rsidRPr="00CE483D">
              <w:rPr>
                <w:rFonts w:ascii="Arial" w:hAnsi="Arial" w:cs="Arial"/>
                <w:sz w:val="18"/>
                <w:szCs w:val="18"/>
              </w:rPr>
              <w:t xml:space="preserve">i </w:t>
            </w:r>
            <w:r w:rsidRPr="00CE483D">
              <w:rPr>
                <w:rFonts w:ascii="Arial" w:hAnsi="Arial" w:cs="Arial"/>
                <w:spacing w:val="-4"/>
                <w:sz w:val="18"/>
                <w:szCs w:val="18"/>
              </w:rPr>
              <w:t xml:space="preserve">784), </w:t>
            </w:r>
            <w:r w:rsidRPr="00CE483D">
              <w:rPr>
                <w:rFonts w:ascii="Arial" w:hAnsi="Arial" w:cs="Arial"/>
                <w:spacing w:val="-3"/>
                <w:sz w:val="18"/>
                <w:szCs w:val="18"/>
              </w:rPr>
              <w:t xml:space="preserve">oraz </w:t>
            </w:r>
            <w:r w:rsidRPr="00CE483D">
              <w:rPr>
                <w:rFonts w:ascii="Arial" w:hAnsi="Arial" w:cs="Arial"/>
                <w:spacing w:val="-4"/>
                <w:sz w:val="18"/>
                <w:szCs w:val="18"/>
              </w:rPr>
              <w:t>oznaczenie</w:t>
            </w:r>
            <w:r w:rsidRPr="00CE483D">
              <w:rPr>
                <w:rFonts w:ascii="Arial" w:hAnsi="Arial" w:cs="Arial"/>
                <w:spacing w:val="-24"/>
                <w:sz w:val="18"/>
                <w:szCs w:val="18"/>
              </w:rPr>
              <w:t xml:space="preserve"> </w:t>
            </w:r>
            <w:r w:rsidRPr="00CE483D">
              <w:rPr>
                <w:rFonts w:ascii="Arial" w:hAnsi="Arial" w:cs="Arial"/>
                <w:spacing w:val="-4"/>
                <w:sz w:val="18"/>
                <w:szCs w:val="18"/>
              </w:rPr>
              <w:t>organu,</w:t>
            </w:r>
          </w:p>
          <w:p w14:paraId="4F14860B" w14:textId="238C2E0A" w:rsidR="00BF4AA9" w:rsidRPr="00CE483D" w:rsidRDefault="00BF4AA9" w:rsidP="00D453FD">
            <w:pPr>
              <w:pStyle w:val="TableParagraph"/>
              <w:spacing w:before="1"/>
              <w:ind w:left="107" w:right="168"/>
              <w:rPr>
                <w:rFonts w:ascii="Arial" w:hAnsi="Arial" w:cs="Arial"/>
                <w:sz w:val="18"/>
                <w:szCs w:val="18"/>
              </w:rPr>
            </w:pPr>
            <w:r w:rsidRPr="00CE483D">
              <w:rPr>
                <w:rFonts w:ascii="Arial" w:hAnsi="Arial" w:cs="Arial"/>
                <w:sz w:val="18"/>
                <w:szCs w:val="18"/>
              </w:rPr>
              <w:t xml:space="preserve">do </w:t>
            </w:r>
            <w:r w:rsidRPr="00CE483D">
              <w:rPr>
                <w:rFonts w:ascii="Arial" w:hAnsi="Arial" w:cs="Arial"/>
                <w:spacing w:val="-4"/>
                <w:sz w:val="18"/>
                <w:szCs w:val="18"/>
              </w:rPr>
              <w:t>którego dokonano</w:t>
            </w:r>
            <w:r w:rsidRPr="00CE483D">
              <w:rPr>
                <w:rFonts w:ascii="Arial" w:hAnsi="Arial" w:cs="Arial"/>
                <w:spacing w:val="-21"/>
                <w:sz w:val="18"/>
                <w:szCs w:val="18"/>
              </w:rPr>
              <w:t xml:space="preserve"> </w:t>
            </w:r>
            <w:r w:rsidRPr="00CE483D">
              <w:rPr>
                <w:rFonts w:ascii="Arial" w:hAnsi="Arial" w:cs="Arial"/>
                <w:spacing w:val="-4"/>
                <w:sz w:val="18"/>
                <w:szCs w:val="18"/>
              </w:rPr>
              <w:t xml:space="preserve">zgłoszenia, wraz </w:t>
            </w:r>
            <w:r w:rsidRPr="00CE483D">
              <w:rPr>
                <w:rFonts w:ascii="Arial" w:hAnsi="Arial" w:cs="Arial"/>
                <w:sz w:val="18"/>
                <w:szCs w:val="18"/>
              </w:rPr>
              <w:t xml:space="preserve">z </w:t>
            </w:r>
            <w:r w:rsidRPr="00CE483D">
              <w:rPr>
                <w:rFonts w:ascii="Arial" w:hAnsi="Arial" w:cs="Arial"/>
                <w:spacing w:val="-4"/>
                <w:sz w:val="18"/>
                <w:szCs w:val="18"/>
              </w:rPr>
              <w:t xml:space="preserve">informacją </w:t>
            </w:r>
            <w:r w:rsidRPr="00CE483D">
              <w:rPr>
                <w:rFonts w:ascii="Arial" w:hAnsi="Arial" w:cs="Arial"/>
                <w:sz w:val="18"/>
                <w:szCs w:val="18"/>
              </w:rPr>
              <w:t xml:space="preserve">o </w:t>
            </w:r>
            <w:r w:rsidRPr="00CE483D">
              <w:rPr>
                <w:rFonts w:ascii="Arial" w:hAnsi="Arial" w:cs="Arial"/>
                <w:spacing w:val="-3"/>
                <w:sz w:val="18"/>
                <w:szCs w:val="18"/>
              </w:rPr>
              <w:t xml:space="preserve">braku </w:t>
            </w:r>
            <w:r w:rsidRPr="00CE483D">
              <w:rPr>
                <w:rFonts w:ascii="Arial" w:hAnsi="Arial" w:cs="Arial"/>
                <w:spacing w:val="-4"/>
                <w:sz w:val="18"/>
                <w:szCs w:val="18"/>
              </w:rPr>
              <w:t xml:space="preserve">wniesienia sprzeciwu </w:t>
            </w:r>
            <w:r w:rsidRPr="00CE483D">
              <w:rPr>
                <w:rFonts w:ascii="Arial" w:hAnsi="Arial" w:cs="Arial"/>
                <w:spacing w:val="-3"/>
                <w:sz w:val="18"/>
                <w:szCs w:val="18"/>
              </w:rPr>
              <w:t xml:space="preserve">przez </w:t>
            </w:r>
            <w:r w:rsidRPr="00CE483D">
              <w:rPr>
                <w:rFonts w:ascii="Arial" w:hAnsi="Arial" w:cs="Arial"/>
                <w:sz w:val="18"/>
                <w:szCs w:val="18"/>
              </w:rPr>
              <w:t>ten</w:t>
            </w:r>
            <w:r w:rsidRPr="00CE483D">
              <w:rPr>
                <w:rFonts w:ascii="Arial" w:hAnsi="Arial" w:cs="Arial"/>
                <w:spacing w:val="-30"/>
                <w:sz w:val="18"/>
                <w:szCs w:val="18"/>
              </w:rPr>
              <w:t xml:space="preserve"> </w:t>
            </w:r>
            <w:r w:rsidRPr="00CE483D">
              <w:rPr>
                <w:rFonts w:ascii="Arial" w:hAnsi="Arial" w:cs="Arial"/>
                <w:spacing w:val="-3"/>
                <w:sz w:val="18"/>
                <w:szCs w:val="18"/>
              </w:rPr>
              <w:t>organ</w:t>
            </w:r>
          </w:p>
        </w:tc>
        <w:tc>
          <w:tcPr>
            <w:tcW w:w="6839" w:type="dxa"/>
            <w:gridSpan w:val="2"/>
          </w:tcPr>
          <w:p w14:paraId="3D750AEF" w14:textId="77777777" w:rsidR="004D4D3B" w:rsidRDefault="004D4D3B" w:rsidP="00155D22">
            <w:pPr>
              <w:pStyle w:val="TableParagraph"/>
              <w:jc w:val="center"/>
              <w:rPr>
                <w:rFonts w:ascii="Arial" w:hAnsi="Arial" w:cs="Arial"/>
                <w:sz w:val="18"/>
                <w:szCs w:val="18"/>
              </w:rPr>
            </w:pPr>
          </w:p>
          <w:p w14:paraId="61673999" w14:textId="366AE236" w:rsidR="00BF4AA9" w:rsidRPr="00CE483D" w:rsidRDefault="00FD74AC" w:rsidP="00155D22">
            <w:pPr>
              <w:pStyle w:val="TableParagraph"/>
              <w:jc w:val="center"/>
              <w:rPr>
                <w:rFonts w:ascii="Arial" w:hAnsi="Arial" w:cs="Arial"/>
                <w:sz w:val="18"/>
                <w:szCs w:val="18"/>
              </w:rPr>
            </w:pPr>
            <w:r w:rsidRPr="00CE483D">
              <w:rPr>
                <w:rFonts w:ascii="Arial" w:hAnsi="Arial" w:cs="Arial"/>
                <w:sz w:val="18"/>
                <w:szCs w:val="18"/>
              </w:rPr>
              <w:t>Nie dotyczy</w:t>
            </w:r>
          </w:p>
        </w:tc>
      </w:tr>
    </w:tbl>
    <w:p w14:paraId="7E8778BA" w14:textId="0B519846" w:rsidR="00C63E9B" w:rsidRPr="00873001" w:rsidRDefault="00356291">
      <w:pPr>
        <w:pStyle w:val="Tekstpodstawowy"/>
        <w:spacing w:before="1"/>
        <w:rPr>
          <w:rFonts w:ascii="Arial" w:hAnsi="Arial" w:cs="Arial"/>
          <w:sz w:val="18"/>
          <w:szCs w:val="18"/>
        </w:rPr>
      </w:pPr>
      <w:r w:rsidRPr="00873001">
        <w:rPr>
          <w:rFonts w:ascii="Arial" w:hAnsi="Arial" w:cs="Arial"/>
          <w:noProof/>
          <w:sz w:val="18"/>
          <w:szCs w:val="18"/>
          <w:lang w:eastAsia="pl-PL"/>
        </w:rPr>
        <mc:AlternateContent>
          <mc:Choice Requires="wps">
            <w:drawing>
              <wp:anchor distT="0" distB="0" distL="0" distR="0" simplePos="0" relativeHeight="487590400" behindDoc="1" locked="0" layoutInCell="1" allowOverlap="1" wp14:anchorId="19228693" wp14:editId="5877E9CF">
                <wp:simplePos x="0" y="0"/>
                <wp:positionH relativeFrom="page">
                  <wp:posOffset>647700</wp:posOffset>
                </wp:positionH>
                <wp:positionV relativeFrom="paragraph">
                  <wp:posOffset>156845</wp:posOffset>
                </wp:positionV>
                <wp:extent cx="1829435" cy="635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15F4A" id="Rectangle 6" o:spid="_x0000_s1026" style="position:absolute;margin-left:51pt;margin-top:12.35pt;width:144.0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" fillcolor="black" stroked="f">
                <w10:wrap type="topAndBottom" anchorx="page"/>
              </v:rect>
            </w:pict>
          </mc:Fallback>
        </mc:AlternateContent>
      </w:r>
    </w:p>
    <w:p w14:paraId="2E2F809E" w14:textId="77777777" w:rsidR="00C63E9B" w:rsidRPr="00873001" w:rsidRDefault="003639A7">
      <w:pPr>
        <w:pStyle w:val="Akapitzlist"/>
        <w:numPr>
          <w:ilvl w:val="0"/>
          <w:numId w:val="5"/>
        </w:numPr>
        <w:tabs>
          <w:tab w:val="left" w:pos="324"/>
        </w:tabs>
        <w:spacing w:before="54"/>
        <w:jc w:val="left"/>
        <w:rPr>
          <w:rFonts w:ascii="Arial" w:hAnsi="Arial" w:cs="Arial"/>
          <w:sz w:val="18"/>
          <w:szCs w:val="18"/>
        </w:rPr>
      </w:pPr>
      <w:r w:rsidRPr="00873001">
        <w:rPr>
          <w:rFonts w:ascii="Arial" w:hAnsi="Arial" w:cs="Arial"/>
          <w:sz w:val="18"/>
          <w:szCs w:val="18"/>
        </w:rPr>
        <w:t>Niepotrzebne</w:t>
      </w:r>
      <w:r w:rsidRPr="00873001">
        <w:rPr>
          <w:rFonts w:ascii="Arial" w:hAnsi="Arial" w:cs="Arial"/>
          <w:spacing w:val="-2"/>
          <w:sz w:val="18"/>
          <w:szCs w:val="18"/>
        </w:rPr>
        <w:t xml:space="preserve"> </w:t>
      </w:r>
      <w:r w:rsidRPr="00873001">
        <w:rPr>
          <w:rFonts w:ascii="Arial" w:hAnsi="Arial" w:cs="Arial"/>
          <w:sz w:val="18"/>
          <w:szCs w:val="18"/>
        </w:rPr>
        <w:t>skreślić.</w:t>
      </w:r>
    </w:p>
    <w:p w14:paraId="6F65E96A" w14:textId="77777777" w:rsidR="00C63E9B" w:rsidRPr="00873001" w:rsidRDefault="00C63E9B">
      <w:pPr>
        <w:rPr>
          <w:rFonts w:ascii="Arial" w:hAnsi="Arial" w:cs="Arial"/>
          <w:sz w:val="18"/>
          <w:szCs w:val="18"/>
        </w:rPr>
        <w:sectPr w:rsidR="00C63E9B" w:rsidRPr="00873001" w:rsidSect="00BC3C1A">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9"/>
        <w:gridCol w:w="3580"/>
        <w:gridCol w:w="3421"/>
      </w:tblGrid>
      <w:tr w:rsidR="00873001" w:rsidRPr="00873001" w14:paraId="6B755717" w14:textId="77777777" w:rsidTr="003A66A8">
        <w:trPr>
          <w:trHeight w:val="841"/>
        </w:trPr>
        <w:tc>
          <w:tcPr>
            <w:tcW w:w="2649" w:type="dxa"/>
            <w:shd w:val="clear" w:color="auto" w:fill="F3F3F3"/>
          </w:tcPr>
          <w:p w14:paraId="33B8744E" w14:textId="77777777" w:rsidR="00C63E9B" w:rsidRPr="00873001" w:rsidRDefault="003639A7">
            <w:pPr>
              <w:pStyle w:val="TableParagraph"/>
              <w:spacing w:before="137"/>
              <w:ind w:left="107" w:right="335"/>
              <w:rPr>
                <w:rFonts w:ascii="Arial" w:hAnsi="Arial" w:cs="Arial"/>
                <w:sz w:val="18"/>
                <w:szCs w:val="18"/>
              </w:rPr>
            </w:pPr>
            <w:r w:rsidRPr="00873001">
              <w:rPr>
                <w:rFonts w:ascii="Arial" w:hAnsi="Arial" w:cs="Arial"/>
                <w:sz w:val="18"/>
                <w:szCs w:val="18"/>
              </w:rPr>
              <w:lastRenderedPageBreak/>
              <w:t>Data zakończenia budowy domu jednorodzinnego</w:t>
            </w:r>
          </w:p>
        </w:tc>
        <w:tc>
          <w:tcPr>
            <w:tcW w:w="7001" w:type="dxa"/>
            <w:gridSpan w:val="2"/>
          </w:tcPr>
          <w:p w14:paraId="47E91468" w14:textId="77777777" w:rsidR="001B2089" w:rsidRDefault="001B2089" w:rsidP="00155D22">
            <w:pPr>
              <w:pStyle w:val="TableParagraph"/>
              <w:jc w:val="center"/>
              <w:rPr>
                <w:rFonts w:ascii="Arial" w:hAnsi="Arial" w:cs="Arial"/>
                <w:sz w:val="18"/>
                <w:szCs w:val="18"/>
              </w:rPr>
            </w:pPr>
          </w:p>
          <w:p w14:paraId="4652A449" w14:textId="7F8C6419" w:rsidR="00C63E9B" w:rsidRPr="00873001" w:rsidRDefault="00E6368F" w:rsidP="00155D22">
            <w:pPr>
              <w:pStyle w:val="TableParagraph"/>
              <w:jc w:val="center"/>
              <w:rPr>
                <w:rFonts w:ascii="Arial" w:hAnsi="Arial" w:cs="Arial"/>
                <w:sz w:val="18"/>
                <w:szCs w:val="18"/>
              </w:rPr>
            </w:pPr>
            <w:r w:rsidRPr="00873001">
              <w:rPr>
                <w:rFonts w:ascii="Arial" w:hAnsi="Arial" w:cs="Arial"/>
                <w:sz w:val="18"/>
                <w:szCs w:val="18"/>
              </w:rPr>
              <w:t>Nie dotyczy</w:t>
            </w:r>
          </w:p>
        </w:tc>
      </w:tr>
      <w:tr w:rsidR="00873001" w:rsidRPr="00873001" w14:paraId="771C6F99" w14:textId="77777777" w:rsidTr="00155D22">
        <w:trPr>
          <w:trHeight w:val="978"/>
        </w:trPr>
        <w:tc>
          <w:tcPr>
            <w:tcW w:w="2649" w:type="dxa"/>
            <w:shd w:val="clear" w:color="auto" w:fill="F3F3F3"/>
          </w:tcPr>
          <w:p w14:paraId="0F9AEDA4" w14:textId="77777777" w:rsidR="00C63E9B" w:rsidRPr="00873001" w:rsidRDefault="003639A7">
            <w:pPr>
              <w:pStyle w:val="TableParagraph"/>
              <w:spacing w:before="137"/>
              <w:ind w:left="107" w:right="208"/>
              <w:rPr>
                <w:rFonts w:ascii="Arial" w:hAnsi="Arial" w:cs="Arial"/>
                <w:sz w:val="18"/>
                <w:szCs w:val="18"/>
              </w:rPr>
            </w:pPr>
            <w:r w:rsidRPr="00873001">
              <w:rPr>
                <w:rFonts w:ascii="Arial" w:hAnsi="Arial" w:cs="Arial"/>
                <w:sz w:val="18"/>
                <w:szCs w:val="18"/>
              </w:rPr>
              <w:t>Planowany termin rozpoczęcia i zakończenia robót budowlanych</w:t>
            </w:r>
          </w:p>
        </w:tc>
        <w:tc>
          <w:tcPr>
            <w:tcW w:w="7001" w:type="dxa"/>
            <w:gridSpan w:val="2"/>
            <w:vAlign w:val="center"/>
          </w:tcPr>
          <w:p w14:paraId="7923A236" w14:textId="425ECD8E" w:rsidR="00C63E9B" w:rsidRPr="00155D22" w:rsidRDefault="003F338B" w:rsidP="00155D22">
            <w:pPr>
              <w:pStyle w:val="TableParagraph"/>
              <w:jc w:val="center"/>
              <w:rPr>
                <w:rFonts w:ascii="Arial" w:hAnsi="Arial" w:cs="Arial"/>
                <w:b/>
                <w:bCs/>
                <w:sz w:val="18"/>
                <w:szCs w:val="18"/>
              </w:rPr>
            </w:pPr>
            <w:r w:rsidRPr="00155D22">
              <w:rPr>
                <w:rFonts w:ascii="Arial" w:hAnsi="Arial" w:cs="Arial"/>
                <w:b/>
                <w:bCs/>
                <w:sz w:val="18"/>
                <w:szCs w:val="18"/>
              </w:rPr>
              <w:t>Rozpoczęcie</w:t>
            </w:r>
            <w:r w:rsidR="00155D22">
              <w:rPr>
                <w:rFonts w:ascii="Arial" w:hAnsi="Arial" w:cs="Arial"/>
                <w:b/>
                <w:bCs/>
                <w:sz w:val="18"/>
                <w:szCs w:val="18"/>
              </w:rPr>
              <w:t xml:space="preserve"> budowy</w:t>
            </w:r>
            <w:r w:rsidRPr="00155D22">
              <w:rPr>
                <w:rFonts w:ascii="Arial" w:hAnsi="Arial" w:cs="Arial"/>
                <w:b/>
                <w:bCs/>
                <w:sz w:val="18"/>
                <w:szCs w:val="18"/>
              </w:rPr>
              <w:t xml:space="preserve">: </w:t>
            </w:r>
            <w:r w:rsidR="004E4A1B" w:rsidRPr="00155D22">
              <w:rPr>
                <w:rFonts w:ascii="Arial" w:hAnsi="Arial" w:cs="Arial"/>
                <w:b/>
                <w:bCs/>
                <w:sz w:val="18"/>
                <w:szCs w:val="18"/>
              </w:rPr>
              <w:t xml:space="preserve"> </w:t>
            </w:r>
            <w:r w:rsidR="00AD3007">
              <w:rPr>
                <w:rFonts w:ascii="Arial" w:hAnsi="Arial" w:cs="Arial"/>
                <w:b/>
                <w:bCs/>
                <w:sz w:val="18"/>
                <w:szCs w:val="18"/>
              </w:rPr>
              <w:t>31 lipca</w:t>
            </w:r>
            <w:r w:rsidR="004E4A1B" w:rsidRPr="00155D22">
              <w:rPr>
                <w:rFonts w:ascii="Arial" w:hAnsi="Arial" w:cs="Arial"/>
                <w:b/>
                <w:bCs/>
                <w:sz w:val="18"/>
                <w:szCs w:val="18"/>
              </w:rPr>
              <w:t xml:space="preserve"> 202</w:t>
            </w:r>
            <w:r w:rsidR="00420503" w:rsidRPr="00155D22">
              <w:rPr>
                <w:rFonts w:ascii="Arial" w:hAnsi="Arial" w:cs="Arial"/>
                <w:b/>
                <w:bCs/>
                <w:sz w:val="18"/>
                <w:szCs w:val="18"/>
              </w:rPr>
              <w:t>6</w:t>
            </w:r>
          </w:p>
          <w:p w14:paraId="459B6FCA" w14:textId="0F2162FE" w:rsidR="003F338B" w:rsidRPr="00401FD0" w:rsidRDefault="003F338B" w:rsidP="00155D22">
            <w:pPr>
              <w:pStyle w:val="TableParagraph"/>
              <w:jc w:val="center"/>
              <w:rPr>
                <w:rFonts w:ascii="Arial" w:hAnsi="Arial" w:cs="Arial"/>
                <w:sz w:val="18"/>
                <w:szCs w:val="18"/>
              </w:rPr>
            </w:pPr>
            <w:r w:rsidRPr="00155D22">
              <w:rPr>
                <w:rFonts w:ascii="Arial" w:hAnsi="Arial" w:cs="Arial"/>
                <w:b/>
                <w:bCs/>
                <w:sz w:val="18"/>
                <w:szCs w:val="18"/>
              </w:rPr>
              <w:t xml:space="preserve">Zakończenie: </w:t>
            </w:r>
            <w:r w:rsidR="00420503" w:rsidRPr="00155D22">
              <w:rPr>
                <w:rFonts w:ascii="Arial" w:hAnsi="Arial" w:cs="Arial"/>
                <w:b/>
                <w:bCs/>
                <w:sz w:val="18"/>
                <w:szCs w:val="18"/>
              </w:rPr>
              <w:t xml:space="preserve">najpóźniej do </w:t>
            </w:r>
            <w:r w:rsidR="00623E73" w:rsidRPr="00155D22">
              <w:rPr>
                <w:rFonts w:ascii="Arial" w:hAnsi="Arial" w:cs="Arial"/>
                <w:b/>
                <w:bCs/>
                <w:sz w:val="18"/>
                <w:szCs w:val="18"/>
              </w:rPr>
              <w:t>3</w:t>
            </w:r>
            <w:r w:rsidR="00FC7A9A" w:rsidRPr="00155D22">
              <w:rPr>
                <w:rFonts w:ascii="Arial" w:hAnsi="Arial" w:cs="Arial"/>
                <w:b/>
                <w:bCs/>
                <w:sz w:val="18"/>
                <w:szCs w:val="18"/>
              </w:rPr>
              <w:t>1</w:t>
            </w:r>
            <w:r w:rsidR="004E4A1B" w:rsidRPr="00155D22">
              <w:rPr>
                <w:rFonts w:ascii="Arial" w:hAnsi="Arial" w:cs="Arial"/>
                <w:b/>
                <w:bCs/>
                <w:sz w:val="18"/>
                <w:szCs w:val="18"/>
              </w:rPr>
              <w:t xml:space="preserve"> </w:t>
            </w:r>
            <w:r w:rsidR="00155D22" w:rsidRPr="00155D22">
              <w:rPr>
                <w:rFonts w:ascii="Arial" w:hAnsi="Arial" w:cs="Arial"/>
                <w:b/>
                <w:bCs/>
                <w:sz w:val="18"/>
                <w:szCs w:val="18"/>
              </w:rPr>
              <w:t>lipca</w:t>
            </w:r>
            <w:r w:rsidR="00623E73" w:rsidRPr="00155D22">
              <w:rPr>
                <w:rFonts w:ascii="Arial" w:hAnsi="Arial" w:cs="Arial"/>
                <w:b/>
                <w:bCs/>
                <w:sz w:val="18"/>
                <w:szCs w:val="18"/>
              </w:rPr>
              <w:t xml:space="preserve"> </w:t>
            </w:r>
            <w:r w:rsidR="004E4A1B" w:rsidRPr="00155D22">
              <w:rPr>
                <w:rFonts w:ascii="Arial" w:hAnsi="Arial" w:cs="Arial"/>
                <w:b/>
                <w:bCs/>
                <w:sz w:val="18"/>
                <w:szCs w:val="18"/>
              </w:rPr>
              <w:t>202</w:t>
            </w:r>
            <w:r w:rsidR="00420503" w:rsidRPr="00155D22">
              <w:rPr>
                <w:rFonts w:ascii="Arial" w:hAnsi="Arial" w:cs="Arial"/>
                <w:b/>
                <w:bCs/>
                <w:sz w:val="18"/>
                <w:szCs w:val="18"/>
              </w:rPr>
              <w:t>7</w:t>
            </w:r>
          </w:p>
        </w:tc>
      </w:tr>
      <w:tr w:rsidR="00873001" w:rsidRPr="00873001" w14:paraId="60D011C6" w14:textId="77777777" w:rsidTr="00FC04AE">
        <w:trPr>
          <w:trHeight w:val="518"/>
        </w:trPr>
        <w:tc>
          <w:tcPr>
            <w:tcW w:w="2649" w:type="dxa"/>
            <w:vMerge w:val="restart"/>
            <w:shd w:val="clear" w:color="auto" w:fill="F3F3F3"/>
          </w:tcPr>
          <w:p w14:paraId="18F22AE8" w14:textId="77777777" w:rsidR="00C63E9B" w:rsidRPr="00095E4D" w:rsidRDefault="00C63E9B">
            <w:pPr>
              <w:pStyle w:val="TableParagraph"/>
              <w:rPr>
                <w:rFonts w:ascii="Arial" w:hAnsi="Arial" w:cs="Arial"/>
                <w:sz w:val="18"/>
                <w:szCs w:val="18"/>
              </w:rPr>
            </w:pPr>
          </w:p>
          <w:p w14:paraId="1D64D688" w14:textId="77777777" w:rsidR="00C63E9B" w:rsidRPr="00095E4D" w:rsidRDefault="00C63E9B">
            <w:pPr>
              <w:pStyle w:val="TableParagraph"/>
              <w:spacing w:before="5"/>
              <w:rPr>
                <w:rFonts w:ascii="Arial" w:hAnsi="Arial" w:cs="Arial"/>
                <w:sz w:val="18"/>
                <w:szCs w:val="18"/>
              </w:rPr>
            </w:pPr>
          </w:p>
          <w:p w14:paraId="4086E77D" w14:textId="77777777" w:rsidR="00C63E9B" w:rsidRPr="00095E4D" w:rsidRDefault="003639A7">
            <w:pPr>
              <w:pStyle w:val="TableParagraph"/>
              <w:ind w:left="107" w:right="352"/>
              <w:rPr>
                <w:rFonts w:ascii="Arial" w:hAnsi="Arial" w:cs="Arial"/>
                <w:sz w:val="18"/>
                <w:szCs w:val="18"/>
              </w:rPr>
            </w:pPr>
            <w:r w:rsidRPr="00095E4D">
              <w:rPr>
                <w:rFonts w:ascii="Arial" w:hAnsi="Arial" w:cs="Arial"/>
                <w:sz w:val="18"/>
                <w:szCs w:val="18"/>
              </w:rPr>
              <w:t>Opis przedsięwzięcia deweloperskiego lub zadania inwestycyjnego</w:t>
            </w:r>
          </w:p>
        </w:tc>
        <w:tc>
          <w:tcPr>
            <w:tcW w:w="3580" w:type="dxa"/>
          </w:tcPr>
          <w:p w14:paraId="126B7636" w14:textId="77777777" w:rsidR="00C63E9B" w:rsidRPr="00095E4D" w:rsidRDefault="003639A7">
            <w:pPr>
              <w:pStyle w:val="TableParagraph"/>
              <w:spacing w:before="137"/>
              <w:ind w:left="108"/>
              <w:rPr>
                <w:rFonts w:ascii="Arial" w:hAnsi="Arial" w:cs="Arial"/>
                <w:sz w:val="18"/>
                <w:szCs w:val="18"/>
              </w:rPr>
            </w:pPr>
            <w:r w:rsidRPr="00095E4D">
              <w:rPr>
                <w:rFonts w:ascii="Arial" w:hAnsi="Arial" w:cs="Arial"/>
                <w:sz w:val="18"/>
                <w:szCs w:val="18"/>
              </w:rPr>
              <w:t>Liczba budynków</w:t>
            </w:r>
          </w:p>
        </w:tc>
        <w:tc>
          <w:tcPr>
            <w:tcW w:w="3421" w:type="dxa"/>
          </w:tcPr>
          <w:p w14:paraId="3FA2BA40" w14:textId="23968BE2" w:rsidR="00C63E9B" w:rsidRPr="00873001" w:rsidRDefault="007B70B6" w:rsidP="007B70B6">
            <w:pPr>
              <w:pStyle w:val="TableParagraph"/>
              <w:jc w:val="center"/>
              <w:rPr>
                <w:rFonts w:ascii="Arial" w:hAnsi="Arial" w:cs="Arial"/>
                <w:sz w:val="18"/>
                <w:szCs w:val="18"/>
              </w:rPr>
            </w:pPr>
            <w:r>
              <w:rPr>
                <w:rFonts w:ascii="Arial" w:hAnsi="Arial" w:cs="Arial"/>
                <w:sz w:val="18"/>
                <w:szCs w:val="18"/>
              </w:rPr>
              <w:t>1</w:t>
            </w:r>
          </w:p>
        </w:tc>
      </w:tr>
      <w:tr w:rsidR="00873001" w:rsidRPr="00873001" w14:paraId="04E9F9CD" w14:textId="77777777" w:rsidTr="00FC04AE">
        <w:trPr>
          <w:trHeight w:val="976"/>
        </w:trPr>
        <w:tc>
          <w:tcPr>
            <w:tcW w:w="2649" w:type="dxa"/>
            <w:vMerge/>
            <w:tcBorders>
              <w:top w:val="nil"/>
            </w:tcBorders>
            <w:shd w:val="clear" w:color="auto" w:fill="F3F3F3"/>
          </w:tcPr>
          <w:p w14:paraId="2946C1AE" w14:textId="77777777" w:rsidR="00C63E9B" w:rsidRPr="00095E4D" w:rsidRDefault="00C63E9B">
            <w:pPr>
              <w:rPr>
                <w:rFonts w:ascii="Arial" w:hAnsi="Arial" w:cs="Arial"/>
                <w:sz w:val="18"/>
                <w:szCs w:val="18"/>
              </w:rPr>
            </w:pPr>
          </w:p>
        </w:tc>
        <w:tc>
          <w:tcPr>
            <w:tcW w:w="3580" w:type="dxa"/>
          </w:tcPr>
          <w:p w14:paraId="1A810781" w14:textId="48367760" w:rsidR="00C63E9B" w:rsidRPr="00095E4D" w:rsidRDefault="003639A7" w:rsidP="00D453FD">
            <w:pPr>
              <w:pStyle w:val="TableParagraph"/>
              <w:spacing w:before="137"/>
              <w:ind w:left="108" w:right="95"/>
              <w:rPr>
                <w:rFonts w:ascii="Arial" w:hAnsi="Arial" w:cs="Arial"/>
                <w:sz w:val="18"/>
                <w:szCs w:val="18"/>
              </w:rPr>
            </w:pPr>
            <w:r w:rsidRPr="00095E4D">
              <w:rPr>
                <w:rFonts w:ascii="Arial" w:hAnsi="Arial" w:cs="Arial"/>
                <w:sz w:val="18"/>
                <w:szCs w:val="18"/>
              </w:rPr>
              <w:t>Rozmieszczenie budynków na nieruchomości (należy podać minimalny odstęp między budynkami)</w:t>
            </w:r>
          </w:p>
        </w:tc>
        <w:tc>
          <w:tcPr>
            <w:tcW w:w="3421" w:type="dxa"/>
          </w:tcPr>
          <w:p w14:paraId="6309AACA" w14:textId="3ECCB8B9" w:rsidR="002214FF" w:rsidRPr="00873001" w:rsidRDefault="00C878DF" w:rsidP="00155D22">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2E74EC39" w14:textId="77777777" w:rsidTr="00FC04AE">
        <w:trPr>
          <w:trHeight w:val="830"/>
        </w:trPr>
        <w:tc>
          <w:tcPr>
            <w:tcW w:w="2649" w:type="dxa"/>
            <w:shd w:val="clear" w:color="auto" w:fill="F3F3F3"/>
          </w:tcPr>
          <w:p w14:paraId="1F20EEF6" w14:textId="77777777" w:rsidR="00C63E9B" w:rsidRPr="00095E4D" w:rsidRDefault="003639A7">
            <w:pPr>
              <w:pStyle w:val="TableParagraph"/>
              <w:spacing w:before="139"/>
              <w:ind w:left="107" w:right="141"/>
              <w:rPr>
                <w:rFonts w:ascii="Arial" w:hAnsi="Arial" w:cs="Arial"/>
                <w:sz w:val="18"/>
                <w:szCs w:val="18"/>
              </w:rPr>
            </w:pPr>
            <w:r w:rsidRPr="00095E4D">
              <w:rPr>
                <w:rFonts w:ascii="Arial" w:hAnsi="Arial" w:cs="Arial"/>
                <w:sz w:val="18"/>
                <w:szCs w:val="18"/>
              </w:rPr>
              <w:t>Sposób pomiaru powierzchni użytkowej lokalu mieszkalnego albo domu jednorodzinnego</w:t>
            </w:r>
          </w:p>
        </w:tc>
        <w:tc>
          <w:tcPr>
            <w:tcW w:w="7001" w:type="dxa"/>
            <w:gridSpan w:val="2"/>
          </w:tcPr>
          <w:p w14:paraId="49904061" w14:textId="77777777" w:rsidR="001B2089" w:rsidRDefault="001B2089" w:rsidP="00E62DFC">
            <w:pPr>
              <w:rPr>
                <w:rFonts w:ascii="Arial" w:hAnsi="Arial" w:cs="Arial"/>
                <w:sz w:val="18"/>
                <w:szCs w:val="18"/>
              </w:rPr>
            </w:pPr>
          </w:p>
          <w:p w14:paraId="000DB9D1" w14:textId="1528643A" w:rsidR="00E62DFC" w:rsidRPr="001B2089" w:rsidRDefault="00E62DFC" w:rsidP="003A66A8">
            <w:pPr>
              <w:jc w:val="center"/>
              <w:rPr>
                <w:rFonts w:ascii="Arial" w:hAnsi="Arial" w:cs="Arial"/>
                <w:sz w:val="18"/>
                <w:szCs w:val="18"/>
              </w:rPr>
            </w:pPr>
            <w:r w:rsidRPr="00787A95">
              <w:rPr>
                <w:rFonts w:ascii="Arial" w:hAnsi="Arial" w:cs="Arial"/>
                <w:sz w:val="18"/>
                <w:szCs w:val="18"/>
              </w:rPr>
              <w:t>PN-ISO/9836:2</w:t>
            </w:r>
            <w:r w:rsidR="00787A95" w:rsidRPr="00787A95">
              <w:rPr>
                <w:rFonts w:ascii="Arial" w:hAnsi="Arial" w:cs="Arial"/>
                <w:sz w:val="18"/>
                <w:szCs w:val="18"/>
              </w:rPr>
              <w:t>022</w:t>
            </w:r>
          </w:p>
          <w:p w14:paraId="167B29B1" w14:textId="77777777" w:rsidR="00E62DFC" w:rsidRPr="001B2089" w:rsidRDefault="00E62DFC" w:rsidP="003A66A8">
            <w:pPr>
              <w:jc w:val="center"/>
              <w:rPr>
                <w:rFonts w:ascii="Arial" w:hAnsi="Arial" w:cs="Arial"/>
                <w:sz w:val="18"/>
                <w:szCs w:val="18"/>
              </w:rPr>
            </w:pPr>
          </w:p>
          <w:p w14:paraId="4D7C23C4" w14:textId="08AC3115" w:rsidR="00E62DFC" w:rsidRPr="001B2089" w:rsidRDefault="00E62DFC" w:rsidP="00E62DFC">
            <w:pPr>
              <w:pStyle w:val="TableParagraph"/>
              <w:rPr>
                <w:rFonts w:ascii="Arial" w:hAnsi="Arial" w:cs="Arial"/>
                <w:sz w:val="18"/>
                <w:szCs w:val="18"/>
              </w:rPr>
            </w:pPr>
          </w:p>
        </w:tc>
      </w:tr>
      <w:tr w:rsidR="00873001" w:rsidRPr="00873001" w14:paraId="4603CED5" w14:textId="77777777" w:rsidTr="00FC04AE">
        <w:trPr>
          <w:trHeight w:val="748"/>
        </w:trPr>
        <w:tc>
          <w:tcPr>
            <w:tcW w:w="2649" w:type="dxa"/>
            <w:vMerge w:val="restart"/>
            <w:shd w:val="clear" w:color="auto" w:fill="F3F3F3"/>
          </w:tcPr>
          <w:p w14:paraId="56970E43" w14:textId="77777777" w:rsidR="00C63E9B" w:rsidRPr="00873001" w:rsidRDefault="003639A7">
            <w:pPr>
              <w:pStyle w:val="TableParagraph"/>
              <w:spacing w:before="137"/>
              <w:ind w:left="107"/>
              <w:rPr>
                <w:rFonts w:ascii="Arial" w:hAnsi="Arial" w:cs="Arial"/>
                <w:sz w:val="18"/>
                <w:szCs w:val="18"/>
              </w:rPr>
            </w:pPr>
            <w:r w:rsidRPr="00873001">
              <w:rPr>
                <w:rFonts w:ascii="Arial" w:hAnsi="Arial" w:cs="Arial"/>
                <w:sz w:val="18"/>
                <w:szCs w:val="18"/>
              </w:rPr>
              <w:t>Zamierzony sposób</w:t>
            </w:r>
          </w:p>
          <w:p w14:paraId="7C0B0C15" w14:textId="77777777" w:rsidR="00C63E9B" w:rsidRPr="00873001" w:rsidRDefault="003639A7">
            <w:pPr>
              <w:pStyle w:val="TableParagraph"/>
              <w:ind w:left="107"/>
              <w:rPr>
                <w:rFonts w:ascii="Arial" w:hAnsi="Arial" w:cs="Arial"/>
                <w:sz w:val="18"/>
                <w:szCs w:val="18"/>
              </w:rPr>
            </w:pPr>
            <w:r w:rsidRPr="00873001">
              <w:rPr>
                <w:rFonts w:ascii="Arial" w:hAnsi="Arial" w:cs="Arial"/>
                <w:sz w:val="18"/>
                <w:szCs w:val="18"/>
              </w:rPr>
              <w:t>i procentowy udział źródeł finansowania przedsięwzięcia deweloperskiego lub zadania inwestycyjnego</w:t>
            </w:r>
          </w:p>
        </w:tc>
        <w:tc>
          <w:tcPr>
            <w:tcW w:w="3580" w:type="dxa"/>
          </w:tcPr>
          <w:p w14:paraId="4EDB8979" w14:textId="325C8497" w:rsidR="00C63E9B" w:rsidRPr="00873001" w:rsidRDefault="003639A7">
            <w:pPr>
              <w:pStyle w:val="TableParagraph"/>
              <w:spacing w:before="137"/>
              <w:ind w:left="108"/>
              <w:rPr>
                <w:rFonts w:ascii="Arial" w:hAnsi="Arial" w:cs="Arial"/>
                <w:sz w:val="18"/>
                <w:szCs w:val="18"/>
              </w:rPr>
            </w:pPr>
            <w:r w:rsidRPr="00873001">
              <w:rPr>
                <w:rFonts w:ascii="Arial" w:hAnsi="Arial" w:cs="Arial"/>
                <w:sz w:val="18"/>
                <w:szCs w:val="18"/>
              </w:rPr>
              <w:t>Rodzaj posiadanych środków finansowych – kredyt, środki własne, inne</w:t>
            </w:r>
          </w:p>
        </w:tc>
        <w:tc>
          <w:tcPr>
            <w:tcW w:w="3421" w:type="dxa"/>
          </w:tcPr>
          <w:p w14:paraId="397E0363" w14:textId="448372C2" w:rsidR="005D3698" w:rsidRPr="00873001" w:rsidRDefault="005D3698" w:rsidP="00A9461A">
            <w:pPr>
              <w:pStyle w:val="TableParagraph"/>
              <w:spacing w:before="137"/>
              <w:ind w:left="108"/>
              <w:jc w:val="center"/>
              <w:rPr>
                <w:rFonts w:ascii="Arial" w:hAnsi="Arial" w:cs="Arial"/>
                <w:sz w:val="18"/>
                <w:szCs w:val="18"/>
              </w:rPr>
            </w:pPr>
            <w:bookmarkStart w:id="1" w:name="_Hlk128042676"/>
            <w:r w:rsidRPr="00F5520A">
              <w:rPr>
                <w:rFonts w:ascii="Arial" w:hAnsi="Arial" w:cs="Arial"/>
                <w:sz w:val="18"/>
                <w:szCs w:val="18"/>
              </w:rPr>
              <w:t>środki własne</w:t>
            </w:r>
          </w:p>
          <w:bookmarkEnd w:id="1"/>
          <w:p w14:paraId="5735CCEF" w14:textId="77EE5236" w:rsidR="00E62DFC" w:rsidRPr="00873001" w:rsidRDefault="00E62DFC" w:rsidP="00A9461A">
            <w:pPr>
              <w:pStyle w:val="TableParagraph"/>
              <w:spacing w:before="137"/>
              <w:ind w:left="108"/>
              <w:jc w:val="center"/>
              <w:rPr>
                <w:rFonts w:ascii="Arial" w:hAnsi="Arial" w:cs="Arial"/>
                <w:sz w:val="18"/>
                <w:szCs w:val="18"/>
              </w:rPr>
            </w:pPr>
          </w:p>
        </w:tc>
      </w:tr>
      <w:tr w:rsidR="00873001" w:rsidRPr="00873001" w14:paraId="3B1398B5" w14:textId="77777777" w:rsidTr="00FC04AE">
        <w:trPr>
          <w:trHeight w:val="580"/>
        </w:trPr>
        <w:tc>
          <w:tcPr>
            <w:tcW w:w="2649" w:type="dxa"/>
            <w:vMerge/>
            <w:tcBorders>
              <w:top w:val="nil"/>
            </w:tcBorders>
            <w:shd w:val="clear" w:color="auto" w:fill="F3F3F3"/>
          </w:tcPr>
          <w:p w14:paraId="1B228B56" w14:textId="65696EAA" w:rsidR="00C63E9B" w:rsidRPr="00873001" w:rsidRDefault="00C63E9B">
            <w:pPr>
              <w:rPr>
                <w:rFonts w:ascii="Arial" w:hAnsi="Arial" w:cs="Arial"/>
                <w:sz w:val="18"/>
                <w:szCs w:val="18"/>
              </w:rPr>
            </w:pPr>
          </w:p>
        </w:tc>
        <w:tc>
          <w:tcPr>
            <w:tcW w:w="3580" w:type="dxa"/>
          </w:tcPr>
          <w:p w14:paraId="1748206F" w14:textId="17F7A0A0" w:rsidR="00C63E9B" w:rsidRPr="00873001" w:rsidRDefault="003639A7">
            <w:pPr>
              <w:pStyle w:val="TableParagraph"/>
              <w:spacing w:before="137"/>
              <w:ind w:left="108" w:right="97"/>
              <w:rPr>
                <w:rFonts w:ascii="Arial" w:hAnsi="Arial" w:cs="Arial"/>
                <w:sz w:val="18"/>
                <w:szCs w:val="18"/>
              </w:rPr>
            </w:pPr>
            <w:r w:rsidRPr="00873001">
              <w:rPr>
                <w:rFonts w:ascii="Arial" w:hAnsi="Arial" w:cs="Arial"/>
                <w:sz w:val="18"/>
                <w:szCs w:val="18"/>
              </w:rPr>
              <w:t xml:space="preserve">W </w:t>
            </w:r>
            <w:r w:rsidRPr="00873001">
              <w:rPr>
                <w:rFonts w:ascii="Arial" w:hAnsi="Arial" w:cs="Arial"/>
                <w:spacing w:val="-6"/>
                <w:sz w:val="18"/>
                <w:szCs w:val="18"/>
              </w:rPr>
              <w:t>następujących instytucjach finanso</w:t>
            </w:r>
            <w:r w:rsidRPr="00873001">
              <w:rPr>
                <w:rFonts w:ascii="Arial" w:hAnsi="Arial" w:cs="Arial"/>
                <w:spacing w:val="-5"/>
                <w:sz w:val="18"/>
                <w:szCs w:val="18"/>
              </w:rPr>
              <w:t xml:space="preserve">wych </w:t>
            </w:r>
            <w:r w:rsidRPr="00873001">
              <w:rPr>
                <w:rFonts w:ascii="Arial" w:hAnsi="Arial" w:cs="Arial"/>
                <w:spacing w:val="-6"/>
                <w:sz w:val="18"/>
                <w:szCs w:val="18"/>
              </w:rPr>
              <w:t xml:space="preserve">(wypełnia </w:t>
            </w:r>
            <w:r w:rsidRPr="00873001">
              <w:rPr>
                <w:rFonts w:ascii="Arial" w:hAnsi="Arial" w:cs="Arial"/>
                <w:spacing w:val="-5"/>
                <w:sz w:val="18"/>
                <w:szCs w:val="18"/>
              </w:rPr>
              <w:t xml:space="preserve">się </w:t>
            </w:r>
            <w:r w:rsidRPr="00873001">
              <w:rPr>
                <w:rFonts w:ascii="Arial" w:hAnsi="Arial" w:cs="Arial"/>
                <w:sz w:val="18"/>
                <w:szCs w:val="18"/>
              </w:rPr>
              <w:t xml:space="preserve">w </w:t>
            </w:r>
            <w:r w:rsidRPr="00873001">
              <w:rPr>
                <w:rFonts w:ascii="Arial" w:hAnsi="Arial" w:cs="Arial"/>
                <w:spacing w:val="-6"/>
                <w:sz w:val="18"/>
                <w:szCs w:val="18"/>
              </w:rPr>
              <w:t>przypadku kredytu)</w:t>
            </w:r>
          </w:p>
        </w:tc>
        <w:tc>
          <w:tcPr>
            <w:tcW w:w="3421" w:type="dxa"/>
          </w:tcPr>
          <w:p w14:paraId="45111306" w14:textId="05D7F7B8" w:rsidR="00C63E9B" w:rsidRPr="00873001" w:rsidRDefault="00C878DF" w:rsidP="00A9461A">
            <w:pPr>
              <w:pStyle w:val="TableParagraph"/>
              <w:jc w:val="center"/>
              <w:rPr>
                <w:rFonts w:ascii="Arial" w:hAnsi="Arial" w:cs="Arial"/>
                <w:sz w:val="18"/>
                <w:szCs w:val="18"/>
              </w:rPr>
            </w:pPr>
            <w:r>
              <w:rPr>
                <w:rFonts w:ascii="Arial" w:hAnsi="Arial" w:cs="Arial"/>
                <w:sz w:val="18"/>
                <w:szCs w:val="18"/>
              </w:rPr>
              <w:t>Nie dotyczy</w:t>
            </w:r>
          </w:p>
        </w:tc>
      </w:tr>
      <w:tr w:rsidR="00873001" w:rsidRPr="00873001" w14:paraId="2CB7BD0B" w14:textId="77777777" w:rsidTr="00FC04AE">
        <w:trPr>
          <w:trHeight w:val="663"/>
        </w:trPr>
        <w:tc>
          <w:tcPr>
            <w:tcW w:w="2649" w:type="dxa"/>
            <w:vMerge w:val="restart"/>
            <w:shd w:val="clear" w:color="auto" w:fill="F3F3F3"/>
          </w:tcPr>
          <w:p w14:paraId="79D63530" w14:textId="77777777" w:rsidR="00C63E9B" w:rsidRPr="00873001" w:rsidRDefault="003639A7">
            <w:pPr>
              <w:pStyle w:val="TableParagraph"/>
              <w:spacing w:before="137"/>
              <w:ind w:left="107"/>
              <w:rPr>
                <w:rFonts w:ascii="Arial" w:hAnsi="Arial" w:cs="Arial"/>
                <w:sz w:val="18"/>
                <w:szCs w:val="18"/>
              </w:rPr>
            </w:pPr>
            <w:r w:rsidRPr="00873001">
              <w:rPr>
                <w:rFonts w:ascii="Arial" w:hAnsi="Arial" w:cs="Arial"/>
                <w:sz w:val="18"/>
                <w:szCs w:val="18"/>
              </w:rPr>
              <w:t>Środki ochrony nabywców</w:t>
            </w:r>
          </w:p>
        </w:tc>
        <w:tc>
          <w:tcPr>
            <w:tcW w:w="3580" w:type="dxa"/>
          </w:tcPr>
          <w:p w14:paraId="29C35FAF" w14:textId="1FB2F453" w:rsidR="00C63E9B" w:rsidRPr="00873001" w:rsidRDefault="003639A7">
            <w:pPr>
              <w:pStyle w:val="TableParagraph"/>
              <w:spacing w:before="137"/>
              <w:ind w:left="108"/>
              <w:rPr>
                <w:rFonts w:ascii="Arial" w:hAnsi="Arial" w:cs="Arial"/>
                <w:sz w:val="18"/>
                <w:szCs w:val="18"/>
              </w:rPr>
            </w:pPr>
            <w:r w:rsidRPr="00873001">
              <w:rPr>
                <w:rFonts w:ascii="Arial" w:hAnsi="Arial" w:cs="Arial"/>
                <w:sz w:val="18"/>
                <w:szCs w:val="18"/>
              </w:rPr>
              <w:t>Otwarty mieszkaniowy rachunek powierniczy*</w:t>
            </w:r>
          </w:p>
        </w:tc>
        <w:tc>
          <w:tcPr>
            <w:tcW w:w="3421" w:type="dxa"/>
          </w:tcPr>
          <w:p w14:paraId="473A901F" w14:textId="31D63CD3" w:rsidR="00C63E9B" w:rsidRPr="00873001" w:rsidRDefault="003639A7">
            <w:pPr>
              <w:pStyle w:val="TableParagraph"/>
              <w:spacing w:before="137"/>
              <w:ind w:left="110"/>
              <w:rPr>
                <w:rFonts w:ascii="Arial" w:hAnsi="Arial" w:cs="Arial"/>
                <w:strike/>
                <w:sz w:val="18"/>
                <w:szCs w:val="18"/>
              </w:rPr>
            </w:pPr>
            <w:r w:rsidRPr="00873001">
              <w:rPr>
                <w:rFonts w:ascii="Arial" w:hAnsi="Arial" w:cs="Arial"/>
                <w:strike/>
                <w:sz w:val="18"/>
                <w:szCs w:val="18"/>
              </w:rPr>
              <w:t>Zamknięty mieszkaniowy rachunek powierniczy*</w:t>
            </w:r>
          </w:p>
        </w:tc>
      </w:tr>
      <w:tr w:rsidR="00873001" w:rsidRPr="00873001" w14:paraId="398D18FF" w14:textId="77777777" w:rsidTr="00FC04AE">
        <w:trPr>
          <w:trHeight w:val="976"/>
        </w:trPr>
        <w:tc>
          <w:tcPr>
            <w:tcW w:w="2649" w:type="dxa"/>
            <w:vMerge/>
            <w:tcBorders>
              <w:top w:val="nil"/>
            </w:tcBorders>
            <w:shd w:val="clear" w:color="auto" w:fill="F3F3F3"/>
          </w:tcPr>
          <w:p w14:paraId="1FDC2949" w14:textId="77777777" w:rsidR="00C63E9B" w:rsidRPr="00873001" w:rsidRDefault="00C63E9B">
            <w:pPr>
              <w:rPr>
                <w:rFonts w:ascii="Arial" w:hAnsi="Arial" w:cs="Arial"/>
                <w:sz w:val="18"/>
                <w:szCs w:val="18"/>
              </w:rPr>
            </w:pPr>
          </w:p>
        </w:tc>
        <w:tc>
          <w:tcPr>
            <w:tcW w:w="3580" w:type="dxa"/>
          </w:tcPr>
          <w:p w14:paraId="5C28AAA3" w14:textId="77777777" w:rsidR="00C63E9B" w:rsidRPr="00873001" w:rsidRDefault="003639A7" w:rsidP="00D453FD">
            <w:pPr>
              <w:pStyle w:val="TableParagraph"/>
              <w:spacing w:before="137"/>
              <w:ind w:left="108" w:right="97"/>
              <w:rPr>
                <w:rFonts w:ascii="Arial" w:hAnsi="Arial" w:cs="Arial"/>
                <w:sz w:val="18"/>
                <w:szCs w:val="18"/>
              </w:rPr>
            </w:pPr>
            <w:r w:rsidRPr="00873001">
              <w:rPr>
                <w:rFonts w:ascii="Arial" w:hAnsi="Arial" w:cs="Arial"/>
                <w:sz w:val="18"/>
                <w:szCs w:val="18"/>
              </w:rPr>
              <w:t>Wysokość stawki procentowej, według której jest obliczana kwota składki na Deweloperski Fundusz Gwarancyjny</w:t>
            </w:r>
            <w:r w:rsidRPr="00873001">
              <w:rPr>
                <w:rFonts w:ascii="Arial" w:hAnsi="Arial" w:cs="Arial"/>
                <w:sz w:val="18"/>
                <w:szCs w:val="18"/>
                <w:vertAlign w:val="superscript"/>
              </w:rPr>
              <w:t>7)</w:t>
            </w:r>
          </w:p>
        </w:tc>
        <w:tc>
          <w:tcPr>
            <w:tcW w:w="3421" w:type="dxa"/>
          </w:tcPr>
          <w:p w14:paraId="6C9D1403" w14:textId="77777777" w:rsidR="00C63E9B" w:rsidRPr="00873001" w:rsidRDefault="00C63E9B">
            <w:pPr>
              <w:pStyle w:val="TableParagraph"/>
              <w:rPr>
                <w:rFonts w:ascii="Arial" w:hAnsi="Arial" w:cs="Arial"/>
                <w:sz w:val="18"/>
                <w:szCs w:val="18"/>
              </w:rPr>
            </w:pPr>
          </w:p>
          <w:p w14:paraId="1F27163E" w14:textId="49470511" w:rsidR="00E6368F" w:rsidRPr="00873001" w:rsidRDefault="00E6368F" w:rsidP="00A9461A">
            <w:pPr>
              <w:pStyle w:val="TableParagraph"/>
              <w:jc w:val="center"/>
              <w:rPr>
                <w:rFonts w:ascii="Arial" w:hAnsi="Arial" w:cs="Arial"/>
                <w:sz w:val="18"/>
                <w:szCs w:val="18"/>
              </w:rPr>
            </w:pPr>
            <w:r w:rsidRPr="00095E4D">
              <w:rPr>
                <w:rFonts w:ascii="Arial" w:hAnsi="Arial" w:cs="Arial"/>
                <w:sz w:val="18"/>
                <w:szCs w:val="18"/>
              </w:rPr>
              <w:t>0,45%</w:t>
            </w:r>
          </w:p>
        </w:tc>
      </w:tr>
      <w:tr w:rsidR="00873001" w:rsidRPr="00873001" w14:paraId="5AF79E7F" w14:textId="77777777" w:rsidTr="00FC04AE">
        <w:trPr>
          <w:trHeight w:val="1266"/>
        </w:trPr>
        <w:tc>
          <w:tcPr>
            <w:tcW w:w="2649" w:type="dxa"/>
            <w:shd w:val="clear" w:color="auto" w:fill="F3F3F3"/>
          </w:tcPr>
          <w:p w14:paraId="7504CB9F" w14:textId="77777777" w:rsidR="00C63E9B" w:rsidRPr="00873001" w:rsidRDefault="003639A7">
            <w:pPr>
              <w:pStyle w:val="TableParagraph"/>
              <w:spacing w:before="139"/>
              <w:ind w:left="107" w:right="108"/>
              <w:rPr>
                <w:rFonts w:ascii="Arial" w:hAnsi="Arial" w:cs="Arial"/>
                <w:sz w:val="18"/>
                <w:szCs w:val="18"/>
              </w:rPr>
            </w:pPr>
            <w:r w:rsidRPr="00873001">
              <w:rPr>
                <w:rFonts w:ascii="Arial" w:hAnsi="Arial" w:cs="Arial"/>
                <w:sz w:val="18"/>
                <w:szCs w:val="18"/>
              </w:rPr>
              <w:t>Główne zasady funkcjonowania wybranego rodzaju</w:t>
            </w:r>
          </w:p>
          <w:p w14:paraId="54047C8F" w14:textId="77777777" w:rsidR="00C63E9B" w:rsidRPr="00873001" w:rsidRDefault="003639A7">
            <w:pPr>
              <w:pStyle w:val="TableParagraph"/>
              <w:ind w:left="107" w:right="725"/>
              <w:rPr>
                <w:rFonts w:ascii="Arial" w:hAnsi="Arial" w:cs="Arial"/>
                <w:sz w:val="18"/>
                <w:szCs w:val="18"/>
              </w:rPr>
            </w:pPr>
            <w:r w:rsidRPr="00873001">
              <w:rPr>
                <w:rFonts w:ascii="Arial" w:hAnsi="Arial" w:cs="Arial"/>
                <w:sz w:val="18"/>
                <w:szCs w:val="18"/>
              </w:rPr>
              <w:t>zabezpieczenia środków nabywcy</w:t>
            </w:r>
          </w:p>
        </w:tc>
        <w:tc>
          <w:tcPr>
            <w:tcW w:w="7001" w:type="dxa"/>
            <w:gridSpan w:val="2"/>
          </w:tcPr>
          <w:p w14:paraId="4B2B6612" w14:textId="42D5C7CE" w:rsidR="00E6368F" w:rsidRPr="00AA220F" w:rsidRDefault="003C0420" w:rsidP="003C0420">
            <w:pPr>
              <w:pStyle w:val="TableParagraph"/>
              <w:jc w:val="both"/>
              <w:rPr>
                <w:rFonts w:ascii="Arial" w:hAnsi="Arial" w:cs="Arial"/>
                <w:sz w:val="18"/>
                <w:szCs w:val="18"/>
              </w:rPr>
            </w:pPr>
            <w:r w:rsidRPr="00AA220F">
              <w:rPr>
                <w:rFonts w:ascii="Arial" w:hAnsi="Arial" w:cs="Arial"/>
                <w:sz w:val="18"/>
                <w:szCs w:val="18"/>
              </w:rPr>
              <w:t xml:space="preserve">Otwarty rachunek powierniczy w </w:t>
            </w:r>
            <w:r w:rsidR="00FF69FC" w:rsidRPr="00A9461A">
              <w:rPr>
                <w:rFonts w:ascii="Arial" w:hAnsi="Arial" w:cs="Arial"/>
                <w:b/>
                <w:bCs/>
                <w:sz w:val="18"/>
                <w:szCs w:val="18"/>
              </w:rPr>
              <w:t>mBank Spółka Akcyjna z siedzibą w Warszawie</w:t>
            </w:r>
            <w:r w:rsidR="00FF69FC">
              <w:rPr>
                <w:rFonts w:ascii="Arial" w:hAnsi="Arial" w:cs="Arial"/>
                <w:sz w:val="18"/>
                <w:szCs w:val="18"/>
              </w:rPr>
              <w:t>, ul. Prosta 8, 00-850 Warszawa.</w:t>
            </w:r>
            <w:r w:rsidRPr="00AA220F">
              <w:rPr>
                <w:rFonts w:ascii="Arial" w:hAnsi="Arial" w:cs="Arial"/>
                <w:sz w:val="18"/>
                <w:szCs w:val="18"/>
              </w:rPr>
              <w:t xml:space="preserve"> Stronami umowy rachunku powierniczego są bank i posiadacz rachunku (deweloper).  </w:t>
            </w:r>
            <w:r w:rsidR="00FF69FC" w:rsidRPr="00A9461A">
              <w:rPr>
                <w:rFonts w:ascii="Arial" w:hAnsi="Arial" w:cs="Arial"/>
                <w:b/>
                <w:bCs/>
                <w:sz w:val="18"/>
                <w:szCs w:val="18"/>
              </w:rPr>
              <w:t>mBank S.A</w:t>
            </w:r>
            <w:r w:rsidR="00FF69FC">
              <w:rPr>
                <w:rFonts w:ascii="Arial" w:hAnsi="Arial" w:cs="Arial"/>
                <w:sz w:val="18"/>
                <w:szCs w:val="18"/>
              </w:rPr>
              <w:t xml:space="preserve">. </w:t>
            </w:r>
            <w:r w:rsidRPr="00AA220F">
              <w:rPr>
                <w:rFonts w:ascii="Arial" w:hAnsi="Arial" w:cs="Arial"/>
                <w:sz w:val="18"/>
                <w:szCs w:val="18"/>
              </w:rPr>
              <w:t xml:space="preserve"> jest odpowiedzialny za ochronę środków zgromadzonych na mieszkaniowym rachunku powierniczym przez nabywców nowych mieszkań. Na mieszkaniowym rachunku powierniczym mogą być gromadzone wyłącznie środki pieniężne powierzone przez nabywców nowych mieszkań - na podstawie odrębnych umów deweloperskich, zawartych pomiędzy deweloperem i nabywcami nowych mieszkań. Uruchomienie środków z tych rachunków następuje po zakończeniu każdego kolejnego etapu budowy, czego potwierdzeniem jest kontrola stanu budowy przez instytucję uprawnioną współpracującą w tym zakresie z </w:t>
            </w:r>
            <w:r w:rsidR="00FF69FC">
              <w:rPr>
                <w:rFonts w:ascii="Arial" w:hAnsi="Arial" w:cs="Arial"/>
                <w:sz w:val="18"/>
                <w:szCs w:val="18"/>
              </w:rPr>
              <w:t>mBank S.A..</w:t>
            </w:r>
            <w:r w:rsidRPr="00AA220F">
              <w:rPr>
                <w:rFonts w:ascii="Arial" w:hAnsi="Arial" w:cs="Arial"/>
                <w:sz w:val="18"/>
                <w:szCs w:val="18"/>
              </w:rPr>
              <w:t xml:space="preserve"> Koszty prowadzenia rachunku ponosi deweloper.</w:t>
            </w:r>
          </w:p>
        </w:tc>
      </w:tr>
      <w:tr w:rsidR="00873001" w:rsidRPr="00873001" w14:paraId="0CF742A6" w14:textId="77777777" w:rsidTr="00FC04AE">
        <w:trPr>
          <w:trHeight w:val="936"/>
        </w:trPr>
        <w:tc>
          <w:tcPr>
            <w:tcW w:w="2649" w:type="dxa"/>
            <w:shd w:val="clear" w:color="auto" w:fill="F3F3F3"/>
          </w:tcPr>
          <w:p w14:paraId="688865CC" w14:textId="77777777" w:rsidR="00094A0D" w:rsidRPr="00873001" w:rsidRDefault="00094A0D" w:rsidP="00094A0D">
            <w:pPr>
              <w:pStyle w:val="TableParagraph"/>
              <w:spacing w:before="137"/>
              <w:ind w:left="107" w:right="141"/>
              <w:rPr>
                <w:rFonts w:ascii="Arial" w:hAnsi="Arial" w:cs="Arial"/>
                <w:sz w:val="18"/>
                <w:szCs w:val="18"/>
              </w:rPr>
            </w:pPr>
            <w:r w:rsidRPr="00873001">
              <w:rPr>
                <w:rFonts w:ascii="Arial" w:hAnsi="Arial" w:cs="Arial"/>
                <w:sz w:val="18"/>
                <w:szCs w:val="18"/>
              </w:rPr>
              <w:t>Nazwa instytucji zapewniającej bezpieczeństwo środków nabywcy</w:t>
            </w:r>
          </w:p>
        </w:tc>
        <w:tc>
          <w:tcPr>
            <w:tcW w:w="7001" w:type="dxa"/>
            <w:gridSpan w:val="2"/>
            <w:vAlign w:val="center"/>
          </w:tcPr>
          <w:p w14:paraId="53B62005" w14:textId="449A31FF" w:rsidR="00094A0D" w:rsidRPr="00A9461A" w:rsidRDefault="00FF69FC" w:rsidP="00A9461A">
            <w:pPr>
              <w:pStyle w:val="TableParagraph"/>
              <w:jc w:val="center"/>
              <w:rPr>
                <w:rFonts w:ascii="Arial" w:hAnsi="Arial" w:cs="Arial"/>
                <w:b/>
                <w:bCs/>
                <w:sz w:val="18"/>
                <w:szCs w:val="18"/>
              </w:rPr>
            </w:pPr>
            <w:r w:rsidRPr="00A9461A">
              <w:rPr>
                <w:rFonts w:ascii="Arial" w:hAnsi="Arial" w:cs="Arial"/>
                <w:b/>
                <w:bCs/>
                <w:sz w:val="18"/>
                <w:szCs w:val="18"/>
              </w:rPr>
              <w:t>mBank S.A. z siedzibą w Warszawie, ul. Prosta 8, 00-850 Warszawa</w:t>
            </w:r>
          </w:p>
        </w:tc>
      </w:tr>
      <w:tr w:rsidR="00134FA4" w:rsidRPr="00873001" w14:paraId="2D4A3437" w14:textId="77777777" w:rsidTr="00FC04AE">
        <w:trPr>
          <w:trHeight w:val="976"/>
        </w:trPr>
        <w:tc>
          <w:tcPr>
            <w:tcW w:w="2649" w:type="dxa"/>
            <w:shd w:val="clear" w:color="auto" w:fill="F3F3F3"/>
          </w:tcPr>
          <w:p w14:paraId="04C4A430" w14:textId="77777777" w:rsidR="00134FA4" w:rsidRPr="00873001" w:rsidRDefault="00134FA4" w:rsidP="00134FA4">
            <w:pPr>
              <w:pStyle w:val="TableParagraph"/>
              <w:spacing w:before="137"/>
              <w:ind w:left="107" w:right="180"/>
              <w:rPr>
                <w:rFonts w:ascii="Arial" w:hAnsi="Arial" w:cs="Arial"/>
                <w:sz w:val="18"/>
                <w:szCs w:val="18"/>
              </w:rPr>
            </w:pPr>
            <w:r w:rsidRPr="00873001">
              <w:rPr>
                <w:rFonts w:ascii="Arial" w:hAnsi="Arial" w:cs="Arial"/>
                <w:sz w:val="18"/>
                <w:szCs w:val="18"/>
              </w:rPr>
              <w:t>Harmonogram przedsięwzięcia deweloperskiego lub zadania inwestycyjnego</w:t>
            </w:r>
          </w:p>
        </w:tc>
        <w:tc>
          <w:tcPr>
            <w:tcW w:w="7001" w:type="dxa"/>
            <w:gridSpan w:val="2"/>
          </w:tcPr>
          <w:p w14:paraId="255B882C" w14:textId="3E8970F0" w:rsidR="00875A8F" w:rsidRPr="00A9461A" w:rsidRDefault="00875A8F" w:rsidP="00875A8F">
            <w:pPr>
              <w:pStyle w:val="TableParagraph"/>
              <w:numPr>
                <w:ilvl w:val="0"/>
                <w:numId w:val="19"/>
              </w:numPr>
              <w:rPr>
                <w:rFonts w:ascii="Arial" w:hAnsi="Arial" w:cs="Arial"/>
                <w:b/>
                <w:bCs/>
                <w:sz w:val="18"/>
                <w:szCs w:val="18"/>
              </w:rPr>
            </w:pPr>
            <w:bookmarkStart w:id="2" w:name="_Hlk180111815"/>
            <w:r w:rsidRPr="00401FD0">
              <w:rPr>
                <w:rFonts w:ascii="Arial" w:hAnsi="Arial" w:cs="Arial"/>
                <w:sz w:val="18"/>
                <w:szCs w:val="18"/>
              </w:rPr>
              <w:t>Zakup gruntu</w:t>
            </w:r>
            <w:r w:rsidR="00CE1FFC" w:rsidRPr="00401FD0">
              <w:rPr>
                <w:rFonts w:ascii="Arial" w:hAnsi="Arial" w:cs="Arial"/>
                <w:sz w:val="18"/>
                <w:szCs w:val="18"/>
              </w:rPr>
              <w:t>,</w:t>
            </w:r>
            <w:r w:rsidRPr="00401FD0">
              <w:rPr>
                <w:rFonts w:ascii="Arial" w:hAnsi="Arial" w:cs="Arial"/>
                <w:sz w:val="18"/>
                <w:szCs w:val="18"/>
              </w:rPr>
              <w:t xml:space="preserve"> rozpoczęcie budowy</w:t>
            </w:r>
            <w:r w:rsidR="00CE1FFC" w:rsidRPr="00401FD0">
              <w:rPr>
                <w:rFonts w:ascii="Arial" w:hAnsi="Arial" w:cs="Arial"/>
                <w:sz w:val="18"/>
                <w:szCs w:val="18"/>
              </w:rPr>
              <w:t>, stan ‘zero’</w:t>
            </w:r>
            <w:r w:rsidR="003B1A80" w:rsidRPr="00401FD0">
              <w:rPr>
                <w:rFonts w:ascii="Arial" w:hAnsi="Arial" w:cs="Arial"/>
                <w:sz w:val="18"/>
                <w:szCs w:val="18"/>
              </w:rPr>
              <w:t xml:space="preserve"> - 20% </w:t>
            </w:r>
            <w:r w:rsidRPr="00401FD0">
              <w:rPr>
                <w:rFonts w:ascii="Arial" w:hAnsi="Arial" w:cs="Arial"/>
                <w:sz w:val="18"/>
                <w:szCs w:val="18"/>
              </w:rPr>
              <w:t xml:space="preserve"> – </w:t>
            </w:r>
            <w:r w:rsidR="00CE1FFC" w:rsidRPr="00401FD0">
              <w:rPr>
                <w:rFonts w:ascii="Arial" w:hAnsi="Arial" w:cs="Arial"/>
                <w:sz w:val="18"/>
                <w:szCs w:val="18"/>
              </w:rPr>
              <w:t>(narastająco 20%)</w:t>
            </w:r>
            <w:r w:rsidR="00420503">
              <w:rPr>
                <w:rFonts w:ascii="Arial" w:hAnsi="Arial" w:cs="Arial"/>
                <w:sz w:val="18"/>
                <w:szCs w:val="18"/>
              </w:rPr>
              <w:t xml:space="preserve"> – </w:t>
            </w:r>
            <w:r w:rsidR="00420503" w:rsidRPr="00A9461A">
              <w:rPr>
                <w:rFonts w:ascii="Arial" w:hAnsi="Arial" w:cs="Arial"/>
                <w:b/>
                <w:bCs/>
                <w:sz w:val="18"/>
                <w:szCs w:val="18"/>
              </w:rPr>
              <w:t>do 31.07.2026</w:t>
            </w:r>
          </w:p>
          <w:p w14:paraId="4383D8A0" w14:textId="62C58D6B" w:rsidR="00875A8F" w:rsidRPr="00A9461A" w:rsidRDefault="00875A8F" w:rsidP="00875A8F">
            <w:pPr>
              <w:pStyle w:val="TableParagraph"/>
              <w:numPr>
                <w:ilvl w:val="0"/>
                <w:numId w:val="19"/>
              </w:numPr>
              <w:rPr>
                <w:rFonts w:ascii="Arial" w:hAnsi="Arial" w:cs="Arial"/>
                <w:b/>
                <w:bCs/>
                <w:sz w:val="18"/>
                <w:szCs w:val="18"/>
              </w:rPr>
            </w:pPr>
            <w:r w:rsidRPr="00401FD0">
              <w:rPr>
                <w:rFonts w:ascii="Arial" w:hAnsi="Arial" w:cs="Arial"/>
                <w:sz w:val="18"/>
                <w:szCs w:val="18"/>
              </w:rPr>
              <w:t xml:space="preserve">Stan surowy otwarty bez dachu – 20 % (narastająco 40%) – </w:t>
            </w:r>
            <w:r w:rsidR="00420503" w:rsidRPr="00A9461A">
              <w:rPr>
                <w:rFonts w:ascii="Arial" w:hAnsi="Arial" w:cs="Arial"/>
                <w:b/>
                <w:bCs/>
                <w:sz w:val="18"/>
                <w:szCs w:val="18"/>
              </w:rPr>
              <w:t>do 30.09.2026</w:t>
            </w:r>
          </w:p>
          <w:p w14:paraId="341A4765" w14:textId="61CA530E" w:rsidR="00875A8F" w:rsidRPr="00401FD0" w:rsidRDefault="00875A8F" w:rsidP="00875A8F">
            <w:pPr>
              <w:pStyle w:val="TableParagraph"/>
              <w:numPr>
                <w:ilvl w:val="0"/>
                <w:numId w:val="19"/>
              </w:numPr>
              <w:rPr>
                <w:rFonts w:ascii="Arial" w:hAnsi="Arial" w:cs="Arial"/>
                <w:sz w:val="18"/>
                <w:szCs w:val="18"/>
              </w:rPr>
            </w:pPr>
            <w:r w:rsidRPr="00401FD0">
              <w:rPr>
                <w:rFonts w:ascii="Arial" w:hAnsi="Arial" w:cs="Arial"/>
                <w:sz w:val="18"/>
                <w:szCs w:val="18"/>
              </w:rPr>
              <w:t>Stan surowy zamknięty – 25% (narastająco 65 %) –</w:t>
            </w:r>
            <w:r w:rsidR="00420503">
              <w:rPr>
                <w:rFonts w:ascii="Arial" w:hAnsi="Arial" w:cs="Arial"/>
                <w:sz w:val="18"/>
                <w:szCs w:val="18"/>
              </w:rPr>
              <w:t xml:space="preserve"> </w:t>
            </w:r>
            <w:r w:rsidR="00420503" w:rsidRPr="00A9461A">
              <w:rPr>
                <w:rFonts w:ascii="Arial" w:hAnsi="Arial" w:cs="Arial"/>
                <w:b/>
                <w:bCs/>
                <w:sz w:val="18"/>
                <w:szCs w:val="18"/>
              </w:rPr>
              <w:t>do</w:t>
            </w:r>
            <w:r w:rsidRPr="00A9461A">
              <w:rPr>
                <w:rFonts w:ascii="Arial" w:hAnsi="Arial" w:cs="Arial"/>
                <w:b/>
                <w:bCs/>
                <w:sz w:val="18"/>
                <w:szCs w:val="18"/>
              </w:rPr>
              <w:t xml:space="preserve"> </w:t>
            </w:r>
            <w:r w:rsidR="00420503" w:rsidRPr="00A9461A">
              <w:rPr>
                <w:rFonts w:ascii="Arial" w:hAnsi="Arial" w:cs="Arial"/>
                <w:b/>
                <w:bCs/>
                <w:sz w:val="18"/>
                <w:szCs w:val="18"/>
              </w:rPr>
              <w:t>31.03.2027</w:t>
            </w:r>
          </w:p>
          <w:p w14:paraId="6F31BC4A" w14:textId="2917E33F" w:rsidR="00875A8F" w:rsidRPr="00401FD0" w:rsidRDefault="00875A8F" w:rsidP="00875A8F">
            <w:pPr>
              <w:pStyle w:val="TableParagraph"/>
              <w:numPr>
                <w:ilvl w:val="0"/>
                <w:numId w:val="19"/>
              </w:numPr>
              <w:rPr>
                <w:rFonts w:ascii="Arial" w:hAnsi="Arial" w:cs="Arial"/>
                <w:sz w:val="18"/>
                <w:szCs w:val="18"/>
              </w:rPr>
            </w:pPr>
            <w:r w:rsidRPr="00401FD0">
              <w:rPr>
                <w:rFonts w:ascii="Arial" w:hAnsi="Arial" w:cs="Arial"/>
                <w:sz w:val="18"/>
                <w:szCs w:val="18"/>
              </w:rPr>
              <w:t xml:space="preserve">Instalacje wewnętrzne i roboty wykończeniowe (bez osprzętu) – 25 % (narastająco 90 %) – </w:t>
            </w:r>
            <w:r w:rsidR="00420503" w:rsidRPr="00A9461A">
              <w:rPr>
                <w:rFonts w:ascii="Arial" w:hAnsi="Arial" w:cs="Arial"/>
                <w:b/>
                <w:bCs/>
                <w:sz w:val="18"/>
                <w:szCs w:val="18"/>
              </w:rPr>
              <w:t>do 30.06.2027</w:t>
            </w:r>
          </w:p>
          <w:p w14:paraId="6211517A" w14:textId="2BD42CA3" w:rsidR="00875A8F" w:rsidRPr="00401FD0" w:rsidRDefault="00875A8F" w:rsidP="00875A8F">
            <w:pPr>
              <w:pStyle w:val="TableParagraph"/>
              <w:numPr>
                <w:ilvl w:val="0"/>
                <w:numId w:val="19"/>
              </w:numPr>
            </w:pPr>
            <w:r w:rsidRPr="00401FD0">
              <w:rPr>
                <w:rFonts w:ascii="Arial" w:hAnsi="Arial" w:cs="Arial"/>
                <w:sz w:val="18"/>
                <w:szCs w:val="18"/>
              </w:rPr>
              <w:t xml:space="preserve">Zagospodarowanie terenu i uzyskanie pozwolenia na użytkowanie – 10% (narastająco 100%) –  </w:t>
            </w:r>
            <w:r w:rsidR="00420503" w:rsidRPr="00A9461A">
              <w:rPr>
                <w:rFonts w:ascii="Arial" w:hAnsi="Arial" w:cs="Arial"/>
                <w:b/>
                <w:bCs/>
                <w:sz w:val="18"/>
                <w:szCs w:val="18"/>
              </w:rPr>
              <w:t xml:space="preserve">do </w:t>
            </w:r>
            <w:r w:rsidRPr="00A9461A">
              <w:rPr>
                <w:rFonts w:ascii="Arial" w:hAnsi="Arial" w:cs="Arial"/>
                <w:b/>
                <w:bCs/>
                <w:sz w:val="18"/>
                <w:szCs w:val="18"/>
              </w:rPr>
              <w:t>3</w:t>
            </w:r>
            <w:r w:rsidR="00420503" w:rsidRPr="00A9461A">
              <w:rPr>
                <w:rFonts w:ascii="Arial" w:hAnsi="Arial" w:cs="Arial"/>
                <w:b/>
                <w:bCs/>
                <w:sz w:val="18"/>
                <w:szCs w:val="18"/>
              </w:rPr>
              <w:t>1</w:t>
            </w:r>
            <w:r w:rsidR="003B1A80" w:rsidRPr="00A9461A">
              <w:rPr>
                <w:rFonts w:ascii="Arial" w:hAnsi="Arial" w:cs="Arial"/>
                <w:b/>
                <w:bCs/>
                <w:sz w:val="18"/>
                <w:szCs w:val="18"/>
              </w:rPr>
              <w:t>.</w:t>
            </w:r>
            <w:r w:rsidR="00C41B41" w:rsidRPr="00A9461A">
              <w:rPr>
                <w:rFonts w:ascii="Arial" w:hAnsi="Arial" w:cs="Arial"/>
                <w:b/>
                <w:bCs/>
                <w:sz w:val="18"/>
                <w:szCs w:val="18"/>
              </w:rPr>
              <w:t>0</w:t>
            </w:r>
            <w:r w:rsidR="00155D22" w:rsidRPr="00A9461A">
              <w:rPr>
                <w:rFonts w:ascii="Arial" w:hAnsi="Arial" w:cs="Arial"/>
                <w:b/>
                <w:bCs/>
                <w:sz w:val="18"/>
                <w:szCs w:val="18"/>
              </w:rPr>
              <w:t>7</w:t>
            </w:r>
            <w:r w:rsidRPr="00A9461A">
              <w:rPr>
                <w:rFonts w:ascii="Arial" w:hAnsi="Arial" w:cs="Arial"/>
                <w:b/>
                <w:bCs/>
                <w:sz w:val="18"/>
                <w:szCs w:val="18"/>
              </w:rPr>
              <w:t>.202</w:t>
            </w:r>
            <w:bookmarkEnd w:id="2"/>
            <w:r w:rsidR="00420503" w:rsidRPr="00A9461A">
              <w:rPr>
                <w:rFonts w:ascii="Arial" w:hAnsi="Arial" w:cs="Arial"/>
                <w:b/>
                <w:bCs/>
                <w:sz w:val="18"/>
                <w:szCs w:val="18"/>
              </w:rPr>
              <w:t>7</w:t>
            </w:r>
          </w:p>
          <w:p w14:paraId="06DB7CAA" w14:textId="31872F12" w:rsidR="00134FA4" w:rsidRPr="00AA220F" w:rsidRDefault="00134FA4" w:rsidP="00875A8F">
            <w:pPr>
              <w:pStyle w:val="TableParagraph"/>
              <w:ind w:left="720"/>
              <w:rPr>
                <w:rFonts w:ascii="Arial" w:hAnsi="Arial" w:cs="Arial"/>
                <w:sz w:val="18"/>
                <w:szCs w:val="18"/>
              </w:rPr>
            </w:pPr>
          </w:p>
        </w:tc>
      </w:tr>
      <w:tr w:rsidR="00873001" w:rsidRPr="00873001" w14:paraId="54D23C30" w14:textId="77777777" w:rsidTr="00FC04AE">
        <w:trPr>
          <w:trHeight w:val="8510"/>
        </w:trPr>
        <w:tc>
          <w:tcPr>
            <w:tcW w:w="2649" w:type="dxa"/>
            <w:shd w:val="clear" w:color="auto" w:fill="F3F3F3"/>
          </w:tcPr>
          <w:p w14:paraId="12C1ED23" w14:textId="77777777" w:rsidR="00094A0D" w:rsidRPr="00873001" w:rsidRDefault="00094A0D" w:rsidP="00334429">
            <w:pPr>
              <w:pStyle w:val="TableParagraph"/>
              <w:spacing w:before="140"/>
              <w:ind w:left="107" w:right="557"/>
              <w:rPr>
                <w:rFonts w:ascii="Arial" w:hAnsi="Arial" w:cs="Arial"/>
                <w:sz w:val="18"/>
                <w:szCs w:val="18"/>
              </w:rPr>
            </w:pPr>
            <w:r w:rsidRPr="00873001">
              <w:rPr>
                <w:rFonts w:ascii="Arial" w:hAnsi="Arial" w:cs="Arial"/>
                <w:sz w:val="18"/>
                <w:szCs w:val="18"/>
              </w:rPr>
              <w:lastRenderedPageBreak/>
              <w:t xml:space="preserve">Dopuszczenie waloryzacji ceny oraz określenie </w:t>
            </w:r>
            <w:r w:rsidRPr="00873001">
              <w:rPr>
                <w:rFonts w:ascii="Arial" w:hAnsi="Arial" w:cs="Arial"/>
                <w:spacing w:val="-4"/>
                <w:sz w:val="18"/>
                <w:szCs w:val="18"/>
              </w:rPr>
              <w:t xml:space="preserve">zasad </w:t>
            </w:r>
            <w:r w:rsidRPr="00873001">
              <w:rPr>
                <w:rFonts w:ascii="Arial" w:hAnsi="Arial" w:cs="Arial"/>
                <w:sz w:val="18"/>
                <w:szCs w:val="18"/>
              </w:rPr>
              <w:t>waloryzacji</w:t>
            </w:r>
          </w:p>
        </w:tc>
        <w:tc>
          <w:tcPr>
            <w:tcW w:w="7001" w:type="dxa"/>
            <w:gridSpan w:val="2"/>
          </w:tcPr>
          <w:p w14:paraId="7A6E2C0F" w14:textId="4B667623" w:rsidR="00E62DFC" w:rsidRDefault="00E62DFC" w:rsidP="00E62DFC">
            <w:pPr>
              <w:shd w:val="clear" w:color="auto" w:fill="FFFFFF"/>
              <w:spacing w:before="30" w:line="276" w:lineRule="auto"/>
              <w:jc w:val="both"/>
              <w:rPr>
                <w:rFonts w:ascii="Arial" w:hAnsi="Arial" w:cs="Arial"/>
                <w:sz w:val="18"/>
                <w:szCs w:val="18"/>
              </w:rPr>
            </w:pPr>
            <w:r w:rsidRPr="00873001">
              <w:rPr>
                <w:rFonts w:ascii="Arial" w:hAnsi="Arial" w:cs="Arial"/>
                <w:sz w:val="18"/>
                <w:szCs w:val="18"/>
              </w:rPr>
              <w:t>Waloryzacja nie jest dopuszczana, zmiana ceny jest możliwa w razie zmiany stawki VAT oraz powierzchni mieszkania.</w:t>
            </w:r>
          </w:p>
          <w:p w14:paraId="7C7C5E65" w14:textId="77777777" w:rsidR="00A9461A" w:rsidRPr="00873001" w:rsidRDefault="00A9461A" w:rsidP="00E62DFC">
            <w:pPr>
              <w:shd w:val="clear" w:color="auto" w:fill="FFFFFF"/>
              <w:spacing w:before="30" w:line="276" w:lineRule="auto"/>
              <w:jc w:val="both"/>
              <w:rPr>
                <w:rStyle w:val="Uwydatnienie"/>
                <w:rFonts w:ascii="Arial" w:hAnsi="Arial" w:cs="Arial"/>
                <w:i w:val="0"/>
                <w:iCs w:val="0"/>
                <w:sz w:val="18"/>
                <w:szCs w:val="18"/>
              </w:rPr>
            </w:pPr>
          </w:p>
          <w:p w14:paraId="7D934C96" w14:textId="06A27659" w:rsidR="00E62DFC" w:rsidRDefault="00E62DFC" w:rsidP="003B01BB">
            <w:pPr>
              <w:shd w:val="clear" w:color="auto" w:fill="FFFFFF"/>
              <w:spacing w:before="30" w:line="276" w:lineRule="auto"/>
              <w:jc w:val="both"/>
              <w:rPr>
                <w:rStyle w:val="Uwydatnienie"/>
                <w:rFonts w:ascii="Arial" w:hAnsi="Arial" w:cs="Arial"/>
                <w:i w:val="0"/>
                <w:iCs w:val="0"/>
                <w:sz w:val="18"/>
                <w:szCs w:val="18"/>
              </w:rPr>
            </w:pPr>
            <w:r w:rsidRPr="00873001">
              <w:rPr>
                <w:rStyle w:val="Uwydatnienie"/>
                <w:rFonts w:ascii="Arial" w:hAnsi="Arial" w:cs="Arial"/>
                <w:i w:val="0"/>
                <w:iCs w:val="0"/>
                <w:sz w:val="18"/>
                <w:szCs w:val="18"/>
              </w:rPr>
              <w:t xml:space="preserve">W razie zmiany Stawki VAT powodującej zmianę Ceny brutto, kolejna część Ceny brutto, której termin zapłaty przypada po zmianie Stawki VAT zostanie odpowiednio zmieniona tj. zwiększona lub zmniejszona stosownie do zmiany Stawki VAT. W przypadku zmiany Stawki VAT Deweloper zawiadomi Nabywcę o zmianie Ceny brutto. W przypadku zmiany Ceny brutto w wyniku zmiany Stawki VAT, Nabywcy będzie przysługiwać prawo odstąpienia od Umowy w terminie 14 (czternastu) dni od dnia zawiadomienia Kupującego o wzroście/obniżeniu Ceny brutto oraz do otrzymania zwrotu zapłaconej części Ceny brutto </w:t>
            </w:r>
            <w:r w:rsidRPr="00873001">
              <w:rPr>
                <w:rFonts w:ascii="Arial" w:hAnsi="Arial" w:cs="Arial"/>
                <w:sz w:val="18"/>
                <w:szCs w:val="18"/>
              </w:rPr>
              <w:t>w terminie 21 (dwudziestu jeden) dni od dnia odstąpienia od umowy</w:t>
            </w:r>
            <w:r w:rsidRPr="00873001">
              <w:rPr>
                <w:rStyle w:val="Uwydatnienie"/>
                <w:rFonts w:ascii="Arial" w:hAnsi="Arial" w:cs="Arial"/>
                <w:i w:val="0"/>
                <w:iCs w:val="0"/>
                <w:sz w:val="18"/>
                <w:szCs w:val="18"/>
              </w:rPr>
              <w:t>.</w:t>
            </w:r>
          </w:p>
          <w:p w14:paraId="596B0A2A" w14:textId="77777777" w:rsidR="00A9461A" w:rsidRPr="00873001" w:rsidRDefault="00A9461A" w:rsidP="003B01BB">
            <w:pPr>
              <w:shd w:val="clear" w:color="auto" w:fill="FFFFFF"/>
              <w:spacing w:before="30" w:line="276" w:lineRule="auto"/>
              <w:jc w:val="both"/>
              <w:rPr>
                <w:rFonts w:ascii="Arial" w:hAnsi="Arial" w:cs="Arial"/>
                <w:sz w:val="18"/>
                <w:szCs w:val="18"/>
              </w:rPr>
            </w:pPr>
          </w:p>
          <w:p w14:paraId="16EE0251" w14:textId="77777777" w:rsidR="00E62DFC" w:rsidRPr="00873001" w:rsidRDefault="00E62DFC" w:rsidP="00E62DFC">
            <w:pPr>
              <w:widowControl/>
              <w:tabs>
                <w:tab w:val="left" w:pos="0"/>
                <w:tab w:val="right" w:leader="hyphen" w:pos="9072"/>
              </w:tabs>
              <w:suppressAutoHyphens/>
              <w:overflowPunct w:val="0"/>
              <w:spacing w:line="276" w:lineRule="auto"/>
              <w:jc w:val="both"/>
              <w:rPr>
                <w:rFonts w:ascii="Arial" w:hAnsi="Arial" w:cs="Arial"/>
                <w:sz w:val="18"/>
                <w:szCs w:val="18"/>
              </w:rPr>
            </w:pPr>
            <w:bookmarkStart w:id="3" w:name="_Hlk128042922"/>
            <w:r w:rsidRPr="00873001">
              <w:rPr>
                <w:rFonts w:ascii="Arial" w:hAnsi="Arial" w:cs="Arial"/>
                <w:sz w:val="18"/>
                <w:szCs w:val="18"/>
              </w:rPr>
              <w:t>Jeżeli obmiar powykonawczy Lokalu wykaże inną powierzchnię użytkową w stosunku do powierzchni określonej w Umowie:</w:t>
            </w:r>
          </w:p>
          <w:p w14:paraId="43DB9F96" w14:textId="283193E0" w:rsidR="00E62DFC" w:rsidRPr="00873001" w:rsidRDefault="00E62DFC" w:rsidP="00E62DFC">
            <w:pPr>
              <w:numPr>
                <w:ilvl w:val="0"/>
                <w:numId w:val="13"/>
              </w:numPr>
              <w:tabs>
                <w:tab w:val="clear" w:pos="928"/>
                <w:tab w:val="num" w:pos="709"/>
                <w:tab w:val="right" w:leader="hyphen" w:pos="9072"/>
              </w:tabs>
              <w:adjustRightInd w:val="0"/>
              <w:spacing w:line="276" w:lineRule="auto"/>
              <w:ind w:left="709" w:hanging="502"/>
              <w:contextualSpacing/>
              <w:jc w:val="both"/>
              <w:rPr>
                <w:rFonts w:ascii="Arial" w:hAnsi="Arial" w:cs="Arial"/>
                <w:sz w:val="18"/>
                <w:szCs w:val="18"/>
              </w:rPr>
            </w:pPr>
            <w:r w:rsidRPr="00873001">
              <w:rPr>
                <w:rFonts w:ascii="Arial" w:hAnsi="Arial" w:cs="Arial"/>
                <w:sz w:val="18"/>
                <w:szCs w:val="18"/>
              </w:rPr>
              <w:t xml:space="preserve">większą niż ta powierzchnia – Cena Lokalu zostanie zwiększona o kwotę wynoszącą </w:t>
            </w:r>
            <w:r w:rsidR="003B7E1C" w:rsidRPr="00401FD0">
              <w:rPr>
                <w:rFonts w:ascii="Arial" w:hAnsi="Arial" w:cs="Arial"/>
                <w:b/>
                <w:sz w:val="18"/>
                <w:szCs w:val="18"/>
              </w:rPr>
              <w:t>……………</w:t>
            </w:r>
            <w:r w:rsidR="00A6031A" w:rsidRPr="00873001">
              <w:rPr>
                <w:rFonts w:ascii="Arial" w:hAnsi="Arial" w:cs="Arial"/>
                <w:b/>
                <w:sz w:val="18"/>
                <w:szCs w:val="18"/>
              </w:rPr>
              <w:t xml:space="preserve"> </w:t>
            </w:r>
            <w:r w:rsidRPr="00873001">
              <w:rPr>
                <w:rFonts w:ascii="Arial" w:hAnsi="Arial" w:cs="Arial"/>
                <w:b/>
                <w:sz w:val="18"/>
                <w:szCs w:val="18"/>
              </w:rPr>
              <w:t>zł</w:t>
            </w:r>
            <w:r w:rsidRPr="00873001">
              <w:rPr>
                <w:rFonts w:ascii="Arial" w:hAnsi="Arial" w:cs="Arial"/>
                <w:sz w:val="18"/>
                <w:szCs w:val="18"/>
              </w:rPr>
              <w:t xml:space="preserve"> w tym podatek VAT, w stawce obowiązującej w dniu zawarcia niniejszej umowy za każdy pełen dodatkowy metr kwadratowy powierzchni Lokalu. W przypadku niepełnych metrów kwadratowych kwota, o którą zostanie zwiększona Cena lokalu zostanie obliczona proporcjonalnie. W takim przypadku Deweloper poinformuje o zmianie Ceny Lokalu Nabywcę. W przypadku zwiększenia Ceny Lokalu Nabywcy będzie przysługiwać prawo odstąpienia od niniejszej umowy w terminie 7 (siedmiu) dni od dnia zawiadomienia Go o wzroście Ceny Lokalu oraz otrzymania zwrotu zapłaconej części Ceny Lokalu w terminie 21 (dwudziestu jeden) dni od dnia odstąpienia od umowy,</w:t>
            </w:r>
          </w:p>
          <w:bookmarkEnd w:id="3"/>
          <w:p w14:paraId="4F6A88F2" w14:textId="0AF1AC5E" w:rsidR="00E62DFC" w:rsidRPr="00873001" w:rsidRDefault="00E62DFC" w:rsidP="00E62DFC">
            <w:pPr>
              <w:numPr>
                <w:ilvl w:val="0"/>
                <w:numId w:val="13"/>
              </w:numPr>
              <w:tabs>
                <w:tab w:val="clear" w:pos="928"/>
                <w:tab w:val="num" w:pos="709"/>
                <w:tab w:val="right" w:leader="hyphen" w:pos="9072"/>
              </w:tabs>
              <w:adjustRightInd w:val="0"/>
              <w:spacing w:line="276" w:lineRule="auto"/>
              <w:ind w:left="709" w:hanging="502"/>
              <w:contextualSpacing/>
              <w:jc w:val="both"/>
              <w:rPr>
                <w:rFonts w:ascii="Arial" w:hAnsi="Arial" w:cs="Arial"/>
                <w:sz w:val="18"/>
                <w:szCs w:val="18"/>
              </w:rPr>
            </w:pPr>
            <w:r w:rsidRPr="00873001">
              <w:rPr>
                <w:rFonts w:ascii="Arial" w:hAnsi="Arial" w:cs="Arial"/>
                <w:sz w:val="18"/>
                <w:szCs w:val="18"/>
              </w:rPr>
              <w:t xml:space="preserve">mniejszą niż ta powierzchnia – Cena zostanie obniżona o kwotę wynoszącą </w:t>
            </w:r>
            <w:sdt>
              <w:sdtPr>
                <w:rPr>
                  <w:rFonts w:ascii="Arial" w:hAnsi="Arial" w:cs="Arial"/>
                  <w:b/>
                  <w:sz w:val="18"/>
                  <w:szCs w:val="18"/>
                </w:rPr>
                <w:alias w:val="Dane/NieruchGlownaRezerw/CTBruttoJedn"/>
                <w:tag w:val="Dane/NieruchGlownaRezerw/CTBruttoJedn"/>
                <w:id w:val="-1454476907"/>
                <w:placeholder>
                  <w:docPart w:val="BA770F8A34504D5B936CBCAA3759676E"/>
                </w:placeholder>
                <w:text/>
              </w:sdtPr>
              <w:sdtEndPr/>
              <w:sdtContent>
                <w:r w:rsidR="003B7E1C" w:rsidRPr="00401FD0">
                  <w:rPr>
                    <w:rFonts w:ascii="Arial" w:hAnsi="Arial" w:cs="Arial"/>
                    <w:b/>
                    <w:sz w:val="18"/>
                    <w:szCs w:val="18"/>
                  </w:rPr>
                  <w:t>………….</w:t>
                </w:r>
              </w:sdtContent>
            </w:sdt>
            <w:r w:rsidR="00B66E69" w:rsidRPr="00873001">
              <w:rPr>
                <w:rFonts w:ascii="Arial" w:hAnsi="Arial" w:cs="Arial"/>
                <w:b/>
                <w:sz w:val="18"/>
                <w:szCs w:val="18"/>
              </w:rPr>
              <w:t xml:space="preserve"> </w:t>
            </w:r>
            <w:r w:rsidRPr="00873001">
              <w:rPr>
                <w:rFonts w:ascii="Arial" w:hAnsi="Arial" w:cs="Arial"/>
                <w:b/>
                <w:sz w:val="18"/>
                <w:szCs w:val="18"/>
              </w:rPr>
              <w:t>zł</w:t>
            </w:r>
            <w:r w:rsidRPr="00873001">
              <w:rPr>
                <w:rFonts w:ascii="Arial" w:hAnsi="Arial" w:cs="Arial"/>
                <w:sz w:val="18"/>
                <w:szCs w:val="18"/>
              </w:rPr>
              <w:t xml:space="preserve"> w tym podatek VAT, w stawce obowiązującej w dniu zawarcia niniejszej umowy za każdy pełen brakujący metr kwadratowy powierzchni Lokalu. W przypadku niepełnych metrów kwadratowych kwota, o którą zostanie zmniejszona Cena Lokalu zostanie obliczona proporcjonalnie. W przypadku zmniejszenia Ceny Lokalu Nabywcy będzie przysługiwać prawo odstąpienia od Umowy na zasadach wskazanych pod lit. a) powyżej.</w:t>
            </w:r>
          </w:p>
          <w:p w14:paraId="34B3124F" w14:textId="59709755" w:rsidR="00094A0D" w:rsidRPr="00873001" w:rsidRDefault="00E62DFC" w:rsidP="00E62DFC">
            <w:pPr>
              <w:numPr>
                <w:ilvl w:val="0"/>
                <w:numId w:val="13"/>
              </w:numPr>
              <w:tabs>
                <w:tab w:val="clear" w:pos="928"/>
                <w:tab w:val="num" w:pos="709"/>
                <w:tab w:val="right" w:leader="hyphen" w:pos="9072"/>
              </w:tabs>
              <w:adjustRightInd w:val="0"/>
              <w:spacing w:line="276" w:lineRule="auto"/>
              <w:ind w:left="709" w:hanging="502"/>
              <w:contextualSpacing/>
              <w:jc w:val="both"/>
              <w:rPr>
                <w:rFonts w:ascii="Arial" w:hAnsi="Arial" w:cs="Arial"/>
                <w:sz w:val="18"/>
                <w:szCs w:val="18"/>
              </w:rPr>
            </w:pPr>
            <w:r w:rsidRPr="00873001">
              <w:rPr>
                <w:rFonts w:ascii="Arial" w:hAnsi="Arial" w:cs="Arial"/>
                <w:sz w:val="18"/>
                <w:szCs w:val="18"/>
              </w:rPr>
              <w:t>Prawo odstąpienia przewidziane w punktach a) i b) powyżej nie będzie przysługiwało jednak, w przypadku, gdy różnice w powierzchni Lokalu powstaną na skutek zmian dokonanych przez Nabywcę</w:t>
            </w:r>
          </w:p>
        </w:tc>
      </w:tr>
    </w:tbl>
    <w:p w14:paraId="7D22A6A9" w14:textId="57E7E1A5" w:rsidR="00334429" w:rsidRDefault="00356291" w:rsidP="002E186D">
      <w:pPr>
        <w:pStyle w:val="Tekstpodstawowy"/>
        <w:spacing w:before="10"/>
        <w:rPr>
          <w:rFonts w:ascii="Arial" w:hAnsi="Arial" w:cs="Arial"/>
          <w:sz w:val="16"/>
          <w:szCs w:val="16"/>
        </w:rPr>
      </w:pPr>
      <w:r w:rsidRPr="00334429">
        <w:rPr>
          <w:rFonts w:ascii="Arial" w:hAnsi="Arial" w:cs="Arial"/>
          <w:noProof/>
          <w:sz w:val="16"/>
          <w:szCs w:val="16"/>
          <w:lang w:eastAsia="pl-PL"/>
        </w:rPr>
        <mc:AlternateContent>
          <mc:Choice Requires="wps">
            <w:drawing>
              <wp:anchor distT="0" distB="0" distL="0" distR="0" simplePos="0" relativeHeight="487590912" behindDoc="1" locked="0" layoutInCell="1" allowOverlap="1" wp14:anchorId="5C9181AE" wp14:editId="617713B2">
                <wp:simplePos x="0" y="0"/>
                <wp:positionH relativeFrom="page">
                  <wp:posOffset>647700</wp:posOffset>
                </wp:positionH>
                <wp:positionV relativeFrom="paragraph">
                  <wp:posOffset>199390</wp:posOffset>
                </wp:positionV>
                <wp:extent cx="1829435" cy="6350"/>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A6198" id="Rectangle 5" o:spid="_x0000_s1026" style="position:absolute;margin-left:51pt;margin-top:15.7pt;width:144.0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" fillcolor="black" stroked="f">
                <w10:wrap type="topAndBottom" anchorx="page"/>
              </v:rect>
            </w:pict>
          </mc:Fallback>
        </mc:AlternateContent>
      </w:r>
    </w:p>
    <w:p w14:paraId="7D1F7ED1" w14:textId="0223161A" w:rsidR="00C63E9B" w:rsidRPr="00334429" w:rsidRDefault="00334429" w:rsidP="002E186D">
      <w:pPr>
        <w:pStyle w:val="Tekstpodstawowy"/>
        <w:spacing w:before="10"/>
        <w:rPr>
          <w:rFonts w:ascii="Arial" w:hAnsi="Arial" w:cs="Arial"/>
          <w:sz w:val="14"/>
          <w:szCs w:val="14"/>
        </w:rPr>
      </w:pPr>
      <w:r w:rsidRPr="00334429">
        <w:rPr>
          <w:rFonts w:ascii="Arial" w:hAnsi="Arial" w:cs="Arial"/>
          <w:sz w:val="14"/>
          <w:szCs w:val="14"/>
        </w:rPr>
        <w:t xml:space="preserve">7) </w:t>
      </w:r>
      <w:r>
        <w:rPr>
          <w:rFonts w:ascii="Arial" w:hAnsi="Arial" w:cs="Arial"/>
          <w:sz w:val="14"/>
          <w:szCs w:val="14"/>
        </w:rPr>
        <w:t xml:space="preserve"> Zgodnie z art. 48</w:t>
      </w:r>
      <w:r w:rsidR="003639A7" w:rsidRPr="00334429">
        <w:rPr>
          <w:rFonts w:ascii="Arial" w:hAnsi="Arial" w:cs="Arial"/>
          <w:sz w:val="14"/>
          <w:szCs w:val="14"/>
        </w:rPr>
        <w:t xml:space="preserve"> ust. 6 ustawy z dnia 20 maja 2021 r. o ochronie praw nabywcy lokalu mieszkalnego lub domu jednorodzinnego  oraz Deweloperskim Funduszu Gwarancyjnym (Dz. U. poz. 1177</w:t>
      </w:r>
      <w:r>
        <w:rPr>
          <w:rFonts w:ascii="Arial" w:hAnsi="Arial" w:cs="Arial"/>
          <w:sz w:val="14"/>
          <w:szCs w:val="14"/>
        </w:rPr>
        <w:t xml:space="preserve"> oraz z 2023r. poz. 1114</w:t>
      </w:r>
      <w:r w:rsidR="003639A7" w:rsidRPr="00334429">
        <w:rPr>
          <w:rFonts w:ascii="Arial" w:hAnsi="Arial" w:cs="Arial"/>
          <w:sz w:val="14"/>
          <w:szCs w:val="14"/>
        </w:rPr>
        <w:t>)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t>
      </w:r>
      <w:r>
        <w:rPr>
          <w:rFonts w:ascii="Arial" w:hAnsi="Arial" w:cs="Arial"/>
          <w:sz w:val="14"/>
          <w:szCs w:val="14"/>
        </w:rPr>
        <w:t>wczy wydany na podstawie art. 48</w:t>
      </w:r>
      <w:r w:rsidR="003639A7" w:rsidRPr="00334429">
        <w:rPr>
          <w:rFonts w:ascii="Arial" w:hAnsi="Arial" w:cs="Arial"/>
          <w:sz w:val="14"/>
          <w:szCs w:val="14"/>
        </w:rPr>
        <w:t xml:space="preserve"> ust. 8 ustawy z dnia 20 maja 2021 r. o ochronie praw nabywcy lokalu mieszkalnego lub domu jednorodzinnego oraz Deweloperskim Funduszu</w:t>
      </w:r>
      <w:r w:rsidR="003639A7" w:rsidRPr="00334429">
        <w:rPr>
          <w:rFonts w:ascii="Arial" w:hAnsi="Arial" w:cs="Arial"/>
          <w:spacing w:val="-2"/>
          <w:sz w:val="14"/>
          <w:szCs w:val="14"/>
        </w:rPr>
        <w:t xml:space="preserve"> </w:t>
      </w:r>
      <w:r w:rsidR="003639A7" w:rsidRPr="00334429">
        <w:rPr>
          <w:rFonts w:ascii="Arial" w:hAnsi="Arial" w:cs="Arial"/>
          <w:sz w:val="14"/>
          <w:szCs w:val="14"/>
        </w:rPr>
        <w:t>Gwarancyjnym.</w:t>
      </w:r>
    </w:p>
    <w:p w14:paraId="3C5114C2" w14:textId="77777777" w:rsidR="00C63E9B" w:rsidRPr="00334429" w:rsidRDefault="00C63E9B">
      <w:pPr>
        <w:pStyle w:val="Tekstpodstawowy"/>
        <w:spacing w:before="5"/>
        <w:rPr>
          <w:rFonts w:ascii="Arial" w:hAnsi="Arial" w:cs="Arial"/>
          <w:sz w:val="14"/>
          <w:szCs w:val="14"/>
        </w:rPr>
      </w:pPr>
    </w:p>
    <w:p w14:paraId="0D9621A2" w14:textId="77777777" w:rsidR="00C63E9B" w:rsidRPr="00334429" w:rsidRDefault="003639A7">
      <w:pPr>
        <w:pStyle w:val="Akapitzlist"/>
        <w:numPr>
          <w:ilvl w:val="0"/>
          <w:numId w:val="4"/>
        </w:numPr>
        <w:tabs>
          <w:tab w:val="left" w:pos="326"/>
        </w:tabs>
        <w:jc w:val="left"/>
        <w:rPr>
          <w:rFonts w:ascii="Arial" w:hAnsi="Arial" w:cs="Arial"/>
          <w:sz w:val="14"/>
          <w:szCs w:val="14"/>
        </w:rPr>
      </w:pPr>
      <w:r w:rsidRPr="00334429">
        <w:rPr>
          <w:rFonts w:ascii="Arial" w:hAnsi="Arial" w:cs="Arial"/>
          <w:sz w:val="14"/>
          <w:szCs w:val="14"/>
        </w:rPr>
        <w:t>Niepotrzebne</w:t>
      </w:r>
      <w:r w:rsidRPr="00334429">
        <w:rPr>
          <w:rFonts w:ascii="Arial" w:hAnsi="Arial" w:cs="Arial"/>
          <w:spacing w:val="-2"/>
          <w:sz w:val="14"/>
          <w:szCs w:val="14"/>
        </w:rPr>
        <w:t xml:space="preserve"> </w:t>
      </w:r>
      <w:r w:rsidRPr="00334429">
        <w:rPr>
          <w:rFonts w:ascii="Arial" w:hAnsi="Arial" w:cs="Arial"/>
          <w:sz w:val="14"/>
          <w:szCs w:val="14"/>
        </w:rPr>
        <w:t>skreślić.</w:t>
      </w:r>
    </w:p>
    <w:p w14:paraId="5394FE72" w14:textId="77777777" w:rsidR="00C63E9B" w:rsidRPr="00873001" w:rsidRDefault="00C63E9B">
      <w:pPr>
        <w:rPr>
          <w:rFonts w:ascii="Arial" w:hAnsi="Arial" w:cs="Arial"/>
          <w:sz w:val="20"/>
          <w:szCs w:val="20"/>
        </w:rPr>
        <w:sectPr w:rsidR="00C63E9B" w:rsidRPr="00873001" w:rsidSect="00BC3C1A">
          <w:pgSz w:w="11910" w:h="16840"/>
          <w:pgMar w:top="1440" w:right="900" w:bottom="280" w:left="800" w:header="708" w:footer="708" w:gutter="0"/>
          <w:cols w:space="708"/>
        </w:sectPr>
      </w:pPr>
    </w:p>
    <w:tbl>
      <w:tblPr>
        <w:tblStyle w:val="TableNormal"/>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1"/>
        <w:gridCol w:w="6838"/>
      </w:tblGrid>
      <w:tr w:rsidR="00873001" w:rsidRPr="00873001" w14:paraId="08310D72" w14:textId="77777777" w:rsidTr="00BF4AA9">
        <w:trPr>
          <w:trHeight w:val="1440"/>
        </w:trPr>
        <w:tc>
          <w:tcPr>
            <w:tcW w:w="9649" w:type="dxa"/>
            <w:gridSpan w:val="2"/>
            <w:shd w:val="clear" w:color="auto" w:fill="DFDFDF"/>
          </w:tcPr>
          <w:p w14:paraId="15F236E8" w14:textId="77777777" w:rsidR="00C63E9B" w:rsidRPr="00873001" w:rsidRDefault="003639A7">
            <w:pPr>
              <w:pStyle w:val="TableParagraph"/>
              <w:spacing w:before="142"/>
              <w:ind w:left="107" w:right="95"/>
              <w:jc w:val="both"/>
              <w:rPr>
                <w:rFonts w:ascii="Arial" w:hAnsi="Arial" w:cs="Arial"/>
                <w:b/>
                <w:sz w:val="20"/>
                <w:szCs w:val="20"/>
              </w:rPr>
            </w:pPr>
            <w:r w:rsidRPr="00873001">
              <w:rPr>
                <w:rFonts w:ascii="Arial" w:hAnsi="Arial" w:cs="Arial"/>
                <w:b/>
                <w:sz w:val="20"/>
                <w:szCs w:val="20"/>
              </w:rPr>
              <w:lastRenderedPageBreak/>
              <w:t xml:space="preserve">WARUNKI ODSTĄPIENIA OD  UMOWY  DEWELOPERSKIEJ  LUB  UMOWY,  O  KTÓREJ  MOWA  W ART. 2 UST. 1 PKT 2, 3 LUB 5 USTAWY Z DNIA 20 MAJA 2021 R. O OCHRONIE PRAW NABYWCY </w:t>
            </w:r>
            <w:r w:rsidRPr="00873001">
              <w:rPr>
                <w:rFonts w:ascii="Arial" w:hAnsi="Arial" w:cs="Arial"/>
                <w:b/>
                <w:spacing w:val="-3"/>
                <w:sz w:val="20"/>
                <w:szCs w:val="20"/>
              </w:rPr>
              <w:t xml:space="preserve">LOKALU </w:t>
            </w:r>
            <w:r w:rsidRPr="00873001">
              <w:rPr>
                <w:rFonts w:ascii="Arial" w:hAnsi="Arial" w:cs="Arial"/>
                <w:b/>
                <w:sz w:val="20"/>
                <w:szCs w:val="20"/>
              </w:rPr>
              <w:t xml:space="preserve">MIESZKALNEGO </w:t>
            </w:r>
            <w:r w:rsidRPr="00873001">
              <w:rPr>
                <w:rFonts w:ascii="Arial" w:hAnsi="Arial" w:cs="Arial"/>
                <w:b/>
                <w:spacing w:val="-3"/>
                <w:sz w:val="20"/>
                <w:szCs w:val="20"/>
              </w:rPr>
              <w:t xml:space="preserve">LUB </w:t>
            </w:r>
            <w:r w:rsidRPr="00873001">
              <w:rPr>
                <w:rFonts w:ascii="Arial" w:hAnsi="Arial" w:cs="Arial"/>
                <w:b/>
                <w:sz w:val="20"/>
                <w:szCs w:val="20"/>
              </w:rPr>
              <w:t xml:space="preserve">DOMU </w:t>
            </w:r>
            <w:r w:rsidRPr="00873001">
              <w:rPr>
                <w:rFonts w:ascii="Arial" w:hAnsi="Arial" w:cs="Arial"/>
                <w:b/>
                <w:spacing w:val="-3"/>
                <w:sz w:val="20"/>
                <w:szCs w:val="20"/>
              </w:rPr>
              <w:t xml:space="preserve">JEDNORODZINNEGO </w:t>
            </w:r>
            <w:r w:rsidRPr="00873001">
              <w:rPr>
                <w:rFonts w:ascii="Arial" w:hAnsi="Arial" w:cs="Arial"/>
                <w:b/>
                <w:sz w:val="20"/>
                <w:szCs w:val="20"/>
              </w:rPr>
              <w:t xml:space="preserve">ORAZ DEWELOPERSKIM FUNDUSZU </w:t>
            </w:r>
            <w:r w:rsidRPr="00873001">
              <w:rPr>
                <w:rFonts w:ascii="Arial" w:hAnsi="Arial" w:cs="Arial"/>
                <w:b/>
                <w:spacing w:val="-3"/>
                <w:sz w:val="20"/>
                <w:szCs w:val="20"/>
              </w:rPr>
              <w:t>GWARANCYJNYM</w:t>
            </w:r>
          </w:p>
        </w:tc>
      </w:tr>
      <w:tr w:rsidR="00873001" w:rsidRPr="00873001" w14:paraId="264C8EFE" w14:textId="77777777" w:rsidTr="002236AA">
        <w:trPr>
          <w:trHeight w:val="7645"/>
        </w:trPr>
        <w:tc>
          <w:tcPr>
            <w:tcW w:w="2811" w:type="dxa"/>
            <w:shd w:val="clear" w:color="auto" w:fill="F3F3F3"/>
          </w:tcPr>
          <w:p w14:paraId="5CDD7381" w14:textId="53CD0424" w:rsidR="00C63E9B" w:rsidRPr="00873001" w:rsidRDefault="003639A7">
            <w:pPr>
              <w:pStyle w:val="TableParagraph"/>
              <w:spacing w:before="137"/>
              <w:ind w:left="107" w:right="471"/>
              <w:rPr>
                <w:rFonts w:ascii="Arial" w:hAnsi="Arial" w:cs="Arial"/>
                <w:sz w:val="18"/>
                <w:szCs w:val="18"/>
              </w:rPr>
            </w:pPr>
            <w:r w:rsidRPr="00873001">
              <w:rPr>
                <w:rFonts w:ascii="Arial" w:hAnsi="Arial" w:cs="Arial"/>
                <w:sz w:val="18"/>
                <w:szCs w:val="18"/>
              </w:rPr>
              <w:t xml:space="preserve">Warunki, na jakich można </w:t>
            </w:r>
            <w:r w:rsidRPr="00873001">
              <w:rPr>
                <w:rFonts w:ascii="Arial" w:hAnsi="Arial" w:cs="Arial"/>
                <w:spacing w:val="-3"/>
                <w:sz w:val="18"/>
                <w:szCs w:val="18"/>
              </w:rPr>
              <w:t xml:space="preserve">odstąpić </w:t>
            </w:r>
            <w:r w:rsidRPr="00873001">
              <w:rPr>
                <w:rFonts w:ascii="Arial" w:hAnsi="Arial" w:cs="Arial"/>
                <w:sz w:val="18"/>
                <w:szCs w:val="18"/>
              </w:rPr>
              <w:t>od umowy</w:t>
            </w:r>
            <w:r w:rsidRPr="00873001">
              <w:rPr>
                <w:rFonts w:ascii="Arial" w:hAnsi="Arial" w:cs="Arial"/>
                <w:spacing w:val="-31"/>
                <w:sz w:val="18"/>
                <w:szCs w:val="18"/>
              </w:rPr>
              <w:t xml:space="preserve"> </w:t>
            </w:r>
            <w:r w:rsidRPr="00873001">
              <w:rPr>
                <w:rFonts w:ascii="Arial" w:hAnsi="Arial" w:cs="Arial"/>
                <w:sz w:val="18"/>
                <w:szCs w:val="18"/>
              </w:rPr>
              <w:t>dewelo</w:t>
            </w:r>
            <w:r w:rsidRPr="00873001">
              <w:rPr>
                <w:rFonts w:ascii="Arial" w:hAnsi="Arial" w:cs="Arial"/>
                <w:spacing w:val="-3"/>
                <w:sz w:val="18"/>
                <w:szCs w:val="18"/>
              </w:rPr>
              <w:t xml:space="preserve">perskiej lub </w:t>
            </w:r>
            <w:r w:rsidRPr="00873001">
              <w:rPr>
                <w:rFonts w:ascii="Arial" w:hAnsi="Arial" w:cs="Arial"/>
                <w:sz w:val="18"/>
                <w:szCs w:val="18"/>
              </w:rPr>
              <w:t>jednej z</w:t>
            </w:r>
            <w:r w:rsidRPr="00873001">
              <w:rPr>
                <w:rFonts w:ascii="Arial" w:hAnsi="Arial" w:cs="Arial"/>
                <w:spacing w:val="-21"/>
                <w:sz w:val="18"/>
                <w:szCs w:val="18"/>
              </w:rPr>
              <w:t xml:space="preserve"> </w:t>
            </w:r>
            <w:r w:rsidRPr="00873001">
              <w:rPr>
                <w:rFonts w:ascii="Arial" w:hAnsi="Arial" w:cs="Arial"/>
                <w:sz w:val="18"/>
                <w:szCs w:val="18"/>
              </w:rPr>
              <w:t>umów,</w:t>
            </w:r>
          </w:p>
          <w:p w14:paraId="36A4F255" w14:textId="77777777" w:rsidR="00C63E9B" w:rsidRPr="00873001" w:rsidRDefault="003639A7">
            <w:pPr>
              <w:pStyle w:val="TableParagraph"/>
              <w:ind w:left="107" w:right="305"/>
              <w:rPr>
                <w:rFonts w:ascii="Arial" w:hAnsi="Arial" w:cs="Arial"/>
                <w:sz w:val="18"/>
                <w:szCs w:val="18"/>
              </w:rPr>
            </w:pPr>
            <w:r w:rsidRPr="00873001">
              <w:rPr>
                <w:rFonts w:ascii="Arial" w:hAnsi="Arial" w:cs="Arial"/>
                <w:sz w:val="18"/>
                <w:szCs w:val="18"/>
              </w:rPr>
              <w:t>o</w:t>
            </w:r>
            <w:r w:rsidRPr="00873001">
              <w:rPr>
                <w:rFonts w:ascii="Arial" w:hAnsi="Arial" w:cs="Arial"/>
                <w:spacing w:val="-7"/>
                <w:sz w:val="18"/>
                <w:szCs w:val="18"/>
              </w:rPr>
              <w:t xml:space="preserve"> </w:t>
            </w:r>
            <w:r w:rsidRPr="00873001">
              <w:rPr>
                <w:rFonts w:ascii="Arial" w:hAnsi="Arial" w:cs="Arial"/>
                <w:sz w:val="18"/>
                <w:szCs w:val="18"/>
              </w:rPr>
              <w:t>których</w:t>
            </w:r>
            <w:r w:rsidRPr="00873001">
              <w:rPr>
                <w:rFonts w:ascii="Arial" w:hAnsi="Arial" w:cs="Arial"/>
                <w:spacing w:val="-6"/>
                <w:sz w:val="18"/>
                <w:szCs w:val="18"/>
              </w:rPr>
              <w:t xml:space="preserve"> </w:t>
            </w:r>
            <w:r w:rsidRPr="00873001">
              <w:rPr>
                <w:rFonts w:ascii="Arial" w:hAnsi="Arial" w:cs="Arial"/>
                <w:spacing w:val="-3"/>
                <w:sz w:val="18"/>
                <w:szCs w:val="18"/>
              </w:rPr>
              <w:t>mowa</w:t>
            </w:r>
            <w:r w:rsidRPr="00873001">
              <w:rPr>
                <w:rFonts w:ascii="Arial" w:hAnsi="Arial" w:cs="Arial"/>
                <w:spacing w:val="-5"/>
                <w:sz w:val="18"/>
                <w:szCs w:val="18"/>
              </w:rPr>
              <w:t xml:space="preserve"> </w:t>
            </w:r>
            <w:r w:rsidRPr="00873001">
              <w:rPr>
                <w:rFonts w:ascii="Arial" w:hAnsi="Arial" w:cs="Arial"/>
                <w:sz w:val="18"/>
                <w:szCs w:val="18"/>
              </w:rPr>
              <w:t>w</w:t>
            </w:r>
            <w:r w:rsidRPr="00873001">
              <w:rPr>
                <w:rFonts w:ascii="Arial" w:hAnsi="Arial" w:cs="Arial"/>
                <w:spacing w:val="-9"/>
                <w:sz w:val="18"/>
                <w:szCs w:val="18"/>
              </w:rPr>
              <w:t xml:space="preserve"> </w:t>
            </w:r>
            <w:r w:rsidRPr="00873001">
              <w:rPr>
                <w:rFonts w:ascii="Arial" w:hAnsi="Arial" w:cs="Arial"/>
                <w:sz w:val="18"/>
                <w:szCs w:val="18"/>
              </w:rPr>
              <w:t>art.</w:t>
            </w:r>
            <w:r w:rsidRPr="00873001">
              <w:rPr>
                <w:rFonts w:ascii="Arial" w:hAnsi="Arial" w:cs="Arial"/>
                <w:spacing w:val="-7"/>
                <w:sz w:val="18"/>
                <w:szCs w:val="18"/>
              </w:rPr>
              <w:t xml:space="preserve"> </w:t>
            </w:r>
            <w:r w:rsidRPr="00873001">
              <w:rPr>
                <w:rFonts w:ascii="Arial" w:hAnsi="Arial" w:cs="Arial"/>
                <w:sz w:val="18"/>
                <w:szCs w:val="18"/>
              </w:rPr>
              <w:t>2</w:t>
            </w:r>
            <w:r w:rsidRPr="00873001">
              <w:rPr>
                <w:rFonts w:ascii="Arial" w:hAnsi="Arial" w:cs="Arial"/>
                <w:spacing w:val="-6"/>
                <w:sz w:val="18"/>
                <w:szCs w:val="18"/>
              </w:rPr>
              <w:t xml:space="preserve"> </w:t>
            </w:r>
            <w:r w:rsidRPr="00873001">
              <w:rPr>
                <w:rFonts w:ascii="Arial" w:hAnsi="Arial" w:cs="Arial"/>
                <w:spacing w:val="-3"/>
                <w:sz w:val="18"/>
                <w:szCs w:val="18"/>
              </w:rPr>
              <w:t>ust.</w:t>
            </w:r>
            <w:r w:rsidRPr="00873001">
              <w:rPr>
                <w:rFonts w:ascii="Arial" w:hAnsi="Arial" w:cs="Arial"/>
                <w:spacing w:val="-6"/>
                <w:sz w:val="18"/>
                <w:szCs w:val="18"/>
              </w:rPr>
              <w:t xml:space="preserve"> </w:t>
            </w:r>
            <w:r w:rsidRPr="00873001">
              <w:rPr>
                <w:rFonts w:ascii="Arial" w:hAnsi="Arial" w:cs="Arial"/>
                <w:sz w:val="18"/>
                <w:szCs w:val="18"/>
              </w:rPr>
              <w:t xml:space="preserve">1 </w:t>
            </w:r>
            <w:r w:rsidRPr="00873001">
              <w:rPr>
                <w:rFonts w:ascii="Arial" w:hAnsi="Arial" w:cs="Arial"/>
                <w:spacing w:val="-2"/>
                <w:sz w:val="18"/>
                <w:szCs w:val="18"/>
              </w:rPr>
              <w:t>pkt</w:t>
            </w:r>
            <w:r w:rsidRPr="00873001">
              <w:rPr>
                <w:rFonts w:ascii="Arial" w:hAnsi="Arial" w:cs="Arial"/>
                <w:spacing w:val="-8"/>
                <w:sz w:val="18"/>
                <w:szCs w:val="18"/>
              </w:rPr>
              <w:t xml:space="preserve"> </w:t>
            </w:r>
            <w:r w:rsidRPr="00873001">
              <w:rPr>
                <w:rFonts w:ascii="Arial" w:hAnsi="Arial" w:cs="Arial"/>
                <w:sz w:val="18"/>
                <w:szCs w:val="18"/>
              </w:rPr>
              <w:t>2,</w:t>
            </w:r>
            <w:r w:rsidRPr="00873001">
              <w:rPr>
                <w:rFonts w:ascii="Arial" w:hAnsi="Arial" w:cs="Arial"/>
                <w:spacing w:val="-6"/>
                <w:sz w:val="18"/>
                <w:szCs w:val="18"/>
              </w:rPr>
              <w:t xml:space="preserve"> </w:t>
            </w:r>
            <w:r w:rsidRPr="00873001">
              <w:rPr>
                <w:rFonts w:ascii="Arial" w:hAnsi="Arial" w:cs="Arial"/>
                <w:sz w:val="18"/>
                <w:szCs w:val="18"/>
              </w:rPr>
              <w:t>3</w:t>
            </w:r>
            <w:r w:rsidRPr="00873001">
              <w:rPr>
                <w:rFonts w:ascii="Arial" w:hAnsi="Arial" w:cs="Arial"/>
                <w:spacing w:val="-7"/>
                <w:sz w:val="18"/>
                <w:szCs w:val="18"/>
              </w:rPr>
              <w:t xml:space="preserve"> </w:t>
            </w:r>
            <w:r w:rsidRPr="00873001">
              <w:rPr>
                <w:rFonts w:ascii="Arial" w:hAnsi="Arial" w:cs="Arial"/>
                <w:sz w:val="18"/>
                <w:szCs w:val="18"/>
              </w:rPr>
              <w:t>lub</w:t>
            </w:r>
            <w:r w:rsidRPr="00873001">
              <w:rPr>
                <w:rFonts w:ascii="Arial" w:hAnsi="Arial" w:cs="Arial"/>
                <w:spacing w:val="-6"/>
                <w:sz w:val="18"/>
                <w:szCs w:val="18"/>
              </w:rPr>
              <w:t xml:space="preserve"> </w:t>
            </w:r>
            <w:r w:rsidRPr="00873001">
              <w:rPr>
                <w:rFonts w:ascii="Arial" w:hAnsi="Arial" w:cs="Arial"/>
                <w:sz w:val="18"/>
                <w:szCs w:val="18"/>
              </w:rPr>
              <w:t>5</w:t>
            </w:r>
            <w:r w:rsidRPr="00873001">
              <w:rPr>
                <w:rFonts w:ascii="Arial" w:hAnsi="Arial" w:cs="Arial"/>
                <w:spacing w:val="-7"/>
                <w:sz w:val="18"/>
                <w:szCs w:val="18"/>
              </w:rPr>
              <w:t xml:space="preserve"> </w:t>
            </w:r>
            <w:r w:rsidRPr="00873001">
              <w:rPr>
                <w:rFonts w:ascii="Arial" w:hAnsi="Arial" w:cs="Arial"/>
                <w:sz w:val="18"/>
                <w:szCs w:val="18"/>
              </w:rPr>
              <w:t>ustawy</w:t>
            </w:r>
            <w:r w:rsidRPr="00873001">
              <w:rPr>
                <w:rFonts w:ascii="Arial" w:hAnsi="Arial" w:cs="Arial"/>
                <w:spacing w:val="-8"/>
                <w:sz w:val="18"/>
                <w:szCs w:val="18"/>
              </w:rPr>
              <w:t xml:space="preserve"> </w:t>
            </w:r>
            <w:r w:rsidRPr="00873001">
              <w:rPr>
                <w:rFonts w:ascii="Arial" w:hAnsi="Arial" w:cs="Arial"/>
                <w:sz w:val="18"/>
                <w:szCs w:val="18"/>
              </w:rPr>
              <w:t>z</w:t>
            </w:r>
            <w:r w:rsidRPr="00873001">
              <w:rPr>
                <w:rFonts w:ascii="Arial" w:hAnsi="Arial" w:cs="Arial"/>
                <w:spacing w:val="-7"/>
                <w:sz w:val="18"/>
                <w:szCs w:val="18"/>
              </w:rPr>
              <w:t xml:space="preserve"> </w:t>
            </w:r>
            <w:r w:rsidRPr="00873001">
              <w:rPr>
                <w:rFonts w:ascii="Arial" w:hAnsi="Arial" w:cs="Arial"/>
                <w:sz w:val="18"/>
                <w:szCs w:val="18"/>
              </w:rPr>
              <w:t>dnia</w:t>
            </w:r>
          </w:p>
          <w:p w14:paraId="70F171E1" w14:textId="77777777" w:rsidR="00C63E9B" w:rsidRPr="00873001" w:rsidRDefault="003639A7">
            <w:pPr>
              <w:pStyle w:val="TableParagraph"/>
              <w:ind w:left="107" w:right="69"/>
              <w:rPr>
                <w:rFonts w:ascii="Arial" w:hAnsi="Arial" w:cs="Arial"/>
                <w:sz w:val="18"/>
                <w:szCs w:val="18"/>
              </w:rPr>
            </w:pPr>
            <w:r w:rsidRPr="00873001">
              <w:rPr>
                <w:rFonts w:ascii="Arial" w:hAnsi="Arial" w:cs="Arial"/>
                <w:sz w:val="18"/>
                <w:szCs w:val="18"/>
              </w:rPr>
              <w:t>20 maja 2021 r. o ochronie praw nabywcy lokalu mieszkalnego lub domu jednorodzinnego oraz Deweloperskim Funduszu Gwarancyjnym</w:t>
            </w:r>
          </w:p>
        </w:tc>
        <w:tc>
          <w:tcPr>
            <w:tcW w:w="6838" w:type="dxa"/>
          </w:tcPr>
          <w:p w14:paraId="38599A94"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Nabywca ma prawo odstąpić od umowy deweloperskiej:</w:t>
            </w:r>
          </w:p>
          <w:p w14:paraId="608BEAB1" w14:textId="77A830B4"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jeżeli umowa deweloperska nie zawiera odpowiednio elementów, o których mowa w art. 35 ustawy z dnia 20 maja 2021r. o ochronie praw nabywcy lokalu mieszkalnego lub domu jednorodzinnego oraz Deweloperskim Funduszu Gwarancyjnym (Dz.U.2021.1177) zwanej dalej „Ustawą”</w:t>
            </w:r>
            <w:r w:rsidR="00066371" w:rsidRPr="00873001">
              <w:rPr>
                <w:rFonts w:ascii="Arial" w:hAnsi="Arial" w:cs="Arial"/>
                <w:sz w:val="18"/>
                <w:szCs w:val="18"/>
              </w:rPr>
              <w:t xml:space="preserve"> albo elementów o których mowa w art. 36 Ustawy</w:t>
            </w:r>
            <w:r w:rsidRPr="00873001">
              <w:rPr>
                <w:rFonts w:ascii="Arial" w:hAnsi="Arial" w:cs="Arial"/>
                <w:sz w:val="18"/>
                <w:szCs w:val="18"/>
              </w:rPr>
              <w:t>;</w:t>
            </w:r>
          </w:p>
          <w:p w14:paraId="72B77AB7"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jeżeli informacje zawarte w umowie deweloperskiej nie są zgodne z informacjami zawartymi w prospekcie informacyjnym lub jego załącznikach, z wyjątkiem zmian, o których mowa w art. 35 ust. 2 Ustawy;</w:t>
            </w:r>
          </w:p>
          <w:p w14:paraId="03EBA656"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jeżeli deweloper nie doręczył zgodnie z art. 21 lub art. 22 Ustawy prospektu informacyjnego wraz z załącznikami lub informacji o zmianie danych lub informacji zawartych w prospekcie informacyjnym lub jego załącznikach;</w:t>
            </w:r>
          </w:p>
          <w:p w14:paraId="0258DB6E"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jeżeli dane lub informacje zawarte w prospekcie informacyjnym lub jego załącznikach, na podstawie których zawarto umowę deweloperską są niezgodne ze stanem faktycznym lub prawnym w dniu zawarcia umowy;</w:t>
            </w:r>
          </w:p>
          <w:p w14:paraId="25E6C88E"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jeżeli prospekt informacyjny, na podstawie którego zawarto umowę deweloperską, nie zawiera danych lub informacji określonych we wzorze prospektu informacyjnego;</w:t>
            </w:r>
          </w:p>
          <w:p w14:paraId="21A8AEE8"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 xml:space="preserve">w przypadku </w:t>
            </w:r>
            <w:proofErr w:type="spellStart"/>
            <w:r w:rsidRPr="00873001">
              <w:rPr>
                <w:rFonts w:ascii="Arial" w:hAnsi="Arial" w:cs="Arial"/>
                <w:sz w:val="18"/>
                <w:szCs w:val="18"/>
              </w:rPr>
              <w:t>nieprzeniesienia</w:t>
            </w:r>
            <w:proofErr w:type="spellEnd"/>
            <w:r w:rsidRPr="00873001">
              <w:rPr>
                <w:rFonts w:ascii="Arial" w:hAnsi="Arial" w:cs="Arial"/>
                <w:sz w:val="18"/>
                <w:szCs w:val="18"/>
              </w:rPr>
              <w:t xml:space="preserve"> na nabywcę praw wynikających z umowy deweloperskiej, w terminie wynikającym z tej umowy;</w:t>
            </w:r>
          </w:p>
          <w:p w14:paraId="5F4AB10D" w14:textId="0D654E8A"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w przypadku gdy deweloper nie zawrze umowy mieszkaniowego rachunku powierniczego z innym bankiem w trybie i terminie, o których mowa w art. 10 ust. 1 Ustawy;</w:t>
            </w:r>
          </w:p>
          <w:p w14:paraId="4F773775"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w przypadku gdy deweloper nie posiada zgody wierzyciela hipotecznego lub zobowiązania do jej udzielenia, o których mowa w art. 25 ust. 1 pkt 1 lub 2 Ustawy;</w:t>
            </w:r>
          </w:p>
          <w:p w14:paraId="2B976763"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w przypadku niewykonania przez dewelopera obowiązku, o którym mowa w art. 12 ust. 2 Ustawy, w terminie określonym w tym przepisie;</w:t>
            </w:r>
          </w:p>
          <w:p w14:paraId="6A65F94F"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w przypadku nieusunięcia przez dewelopera wady istotnej lokalu mieszkalnego albo domu jednorodzinnego na zasadach określonych w art. 41 ust. 11 Ustawy;</w:t>
            </w:r>
          </w:p>
          <w:p w14:paraId="651A3C51" w14:textId="77777777"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w przypadku stwierdzenia przez rzeczoznawcę istnienia wady istotnej, o którym mowa w art. 41 ust. 15 Ustawy;</w:t>
            </w:r>
          </w:p>
          <w:p w14:paraId="3A88C97E" w14:textId="1A2EFEA1" w:rsidR="007A4839" w:rsidRPr="00873001" w:rsidRDefault="007A4839" w:rsidP="007A4839">
            <w:pPr>
              <w:pStyle w:val="Akapitzlist"/>
              <w:widowControl/>
              <w:numPr>
                <w:ilvl w:val="1"/>
                <w:numId w:val="15"/>
              </w:numPr>
              <w:autoSpaceDE/>
              <w:autoSpaceDN/>
              <w:spacing w:after="160" w:line="259" w:lineRule="auto"/>
              <w:ind w:left="851" w:hanging="284"/>
              <w:contextualSpacing/>
              <w:rPr>
                <w:rFonts w:ascii="Arial" w:hAnsi="Arial" w:cs="Arial"/>
                <w:sz w:val="18"/>
                <w:szCs w:val="18"/>
              </w:rPr>
            </w:pPr>
            <w:r w:rsidRPr="00873001">
              <w:rPr>
                <w:rFonts w:ascii="Arial" w:hAnsi="Arial" w:cs="Arial"/>
                <w:sz w:val="18"/>
                <w:szCs w:val="18"/>
              </w:rPr>
              <w:t>jeżeli syndyk zażądał wykonania umowy na podstawie art. 98 ustawy z dnia 28 lutego 2003 r. - Prawo upadłościowe</w:t>
            </w:r>
            <w:r w:rsidR="0009281D" w:rsidRPr="00873001">
              <w:rPr>
                <w:rFonts w:ascii="Arial" w:hAnsi="Arial" w:cs="Arial"/>
                <w:sz w:val="18"/>
                <w:szCs w:val="18"/>
              </w:rPr>
              <w:t xml:space="preserve"> (tj. jeżeli w dniu ogłoszenia upadłości Dewelopera zobowiązania z Umowy nie zostały wykonane w całości lub części, syndyk może, za zgodą sędziego-komisarza, wykonać zobowiązanie upadłego Dewelopera i zażądać od drugiej strony – Kupującego spełnienia świadczenia wzajemnego)</w:t>
            </w:r>
            <w:r w:rsidRPr="00873001">
              <w:rPr>
                <w:rFonts w:ascii="Arial" w:hAnsi="Arial" w:cs="Arial"/>
                <w:sz w:val="18"/>
                <w:szCs w:val="18"/>
              </w:rPr>
              <w:t>.</w:t>
            </w:r>
          </w:p>
          <w:p w14:paraId="2CA6A6FD"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W przypadkach, o których mowa w pkt 1 lit a-e, nabywca ma prawo odstąpienia od umowy deweloperskiej w terminie 30 dni od dnia jej zawarcia.</w:t>
            </w:r>
          </w:p>
          <w:p w14:paraId="106104F1"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W przypadku, o którym mowa w pkt 1 lit. f,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w:t>
            </w:r>
          </w:p>
          <w:p w14:paraId="75073A89"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W przypadku, o którym mowa w pkt 1 lit. g, nabywca ma prawo odstąpienia od umowy deweloperskiej, po dokonaniu przez bank zwrotu środków zgodnie z art. 10 ust. 3 Ustawy.</w:t>
            </w:r>
          </w:p>
          <w:p w14:paraId="315D8152"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W przypadku, o którym mowa w pkt 1 lit. h, nabywca ma prawo odstąpienia od umowy deweloperskiej, w terminie 60 dni od dnia jej zawarcia.</w:t>
            </w:r>
          </w:p>
          <w:p w14:paraId="6B3701D3"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W przypadku, o którym mowa w pkt 1 lit. i, nabywca ma prawo odstąpienia od umowy deweloperskiej, po upływie 60 dni od dnia podania do publicznej wiadomości informacji, o których mowa w art. 12 ust. 1 Ustawy.</w:t>
            </w:r>
          </w:p>
          <w:p w14:paraId="384DF017"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Deweloper ma prawo odstąpić od umowy deweloperskiej,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210086B0"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lastRenderedPageBreak/>
              <w:t>Deweloper ma prawo odstąpić od umowy deweloperskiej, w przypadku niestawienia się nabywcy do odbioru lokalu mieszkalnego lub podpisania aktu notarialnego przenoszącego na nabywcę prawa wynikające z umowy deweloperskiej, mimo dwukrotnego doręczenia wezwania w formie pisemnej w odstępie co najmniej 60 dni, chyba że niestawienie się nabywcy jest spowodowane działaniem siły wyższej.</w:t>
            </w:r>
          </w:p>
          <w:p w14:paraId="2C3BC9BB"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Oświadczenie woli Nabywcy o odstąpieniu od umowy deweloperskiej, będzie skuteczne, jeżeli zawierać będzie zgodę Kupującego na wykreślenie z księgi wieczystej prowadzonej dla Nieruchomości roszczeń, wynikających z zawarcia umowy deweloperskiej, oraz zostanie sporządzone w formie pisemnej z podpisami notarialnie poświadczonymi.</w:t>
            </w:r>
          </w:p>
          <w:p w14:paraId="0CB6E2D4" w14:textId="33158528"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 xml:space="preserve">W przypadku odstąpienia od umowy deweloperskiej przez Dewelopera, Kupujący jest zobowiązany wyrazić zgodę na wykreślenie z księgi wieczystej prowadzonej dla Nieruchomości roszczeń, wynikających z zawarcia umowy deweloperskiej, w formie pisemnej z podpisem notarialnie poświadczonym, niezwłocznie, nie później niż w terminie </w:t>
            </w:r>
            <w:r w:rsidRPr="00B66E69">
              <w:rPr>
                <w:rFonts w:ascii="Arial" w:hAnsi="Arial" w:cs="Arial"/>
                <w:sz w:val="18"/>
                <w:szCs w:val="18"/>
              </w:rPr>
              <w:t>[***]</w:t>
            </w:r>
            <w:r w:rsidRPr="00873001">
              <w:rPr>
                <w:rFonts w:ascii="Arial" w:hAnsi="Arial" w:cs="Arial"/>
                <w:sz w:val="18"/>
                <w:szCs w:val="18"/>
              </w:rPr>
              <w:t xml:space="preserve"> dni od dnia odstąpienia od umowy deweloperskiej przez Dewelopera (o ile zgoda taka nie została złożona wcześniej). </w:t>
            </w:r>
            <w:r w:rsidRPr="00873001">
              <w:rPr>
                <w:rFonts w:ascii="Arial" w:hAnsi="Arial" w:cs="Arial"/>
                <w:sz w:val="18"/>
                <w:szCs w:val="18"/>
              </w:rPr>
              <w:tab/>
            </w:r>
          </w:p>
          <w:p w14:paraId="5F2894F6"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 xml:space="preserve">Prawo odstąpienia przysługiwać będzie Nabywcy w przypadku zmniejszenia lub zwiększenia powierzchni Lokalu a tym samym ceny, zgodnie z zapisami umowy deweloperskiej. Prawo do odstąpienia nie będzie przysługiwało w przypadku, gdy  różnice w powierzchni Lokalu powstaną na skutek zmian dokonanych przez Nabywcę. </w:t>
            </w:r>
          </w:p>
          <w:p w14:paraId="32E7992E" w14:textId="77777777" w:rsidR="007A4839" w:rsidRPr="00873001" w:rsidRDefault="007A4839" w:rsidP="007A4839">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W przypadku zmiany ceny nabycia prawa w wyniku zmiany stawki VAT, Nabywcy będzie przysługiwać prawo odstąpienia od umowy deweloperskiej w terminie 14 (czternastu) dni od dnia zawiadomienia Kupującego o wzroście/obniżeniu ceny nabycia prawa.</w:t>
            </w:r>
          </w:p>
          <w:p w14:paraId="79AABE1E" w14:textId="0871BC40" w:rsidR="007A4839" w:rsidRPr="00873001" w:rsidRDefault="007A4839" w:rsidP="002236AA">
            <w:pPr>
              <w:pStyle w:val="Akapitzlist"/>
              <w:widowControl/>
              <w:numPr>
                <w:ilvl w:val="0"/>
                <w:numId w:val="15"/>
              </w:numPr>
              <w:autoSpaceDE/>
              <w:autoSpaceDN/>
              <w:spacing w:after="160" w:line="259" w:lineRule="auto"/>
              <w:contextualSpacing/>
              <w:rPr>
                <w:rFonts w:ascii="Arial" w:hAnsi="Arial" w:cs="Arial"/>
                <w:sz w:val="18"/>
                <w:szCs w:val="18"/>
              </w:rPr>
            </w:pPr>
            <w:r w:rsidRPr="00873001">
              <w:rPr>
                <w:rFonts w:ascii="Arial" w:hAnsi="Arial" w:cs="Arial"/>
                <w:sz w:val="18"/>
                <w:szCs w:val="18"/>
              </w:rPr>
              <w:t>W przypadku ustania relacji prawnej uzasadniającej wpis roszczenia hipotecznego, między Nabywcą a Deweloperem – Nabywca zobowiązany jest do uzyskania od banku hipotecznego, a następnie do przedłożenia Deweloperowi oświadczenia tego banku o zgodzie na wykreślenie roszczenia hipotecznego dotyczącego lokalu, posiadającego moc dokumentu urzędowego i stanowiącego podstawę jego wykreślenia w księdze wieczystej prowadzonej dla Nieruchomości, na podstawie art. 95 Ustawy z dnia 29 sierpnia 1997 roku – Prawo bankowe (Dz. U. z 2016r., poz. 1988 ze zm.) w zw. z art. 20 ust. 5 Ustawy z dnia 29 sierpnia 1997 roku o listach zastawnych i bankach hipotecznych (Dz. U. z 2016r., poz. 1771).</w:t>
            </w:r>
          </w:p>
        </w:tc>
      </w:tr>
      <w:tr w:rsidR="00873001" w:rsidRPr="00873001" w14:paraId="12E4B9BB" w14:textId="77777777" w:rsidTr="00BF4AA9">
        <w:trPr>
          <w:trHeight w:val="517"/>
        </w:trPr>
        <w:tc>
          <w:tcPr>
            <w:tcW w:w="9649" w:type="dxa"/>
            <w:gridSpan w:val="2"/>
            <w:shd w:val="clear" w:color="auto" w:fill="D9D9D9"/>
          </w:tcPr>
          <w:p w14:paraId="6216771F" w14:textId="77777777" w:rsidR="00C63E9B" w:rsidRPr="00873001" w:rsidRDefault="003639A7">
            <w:pPr>
              <w:pStyle w:val="TableParagraph"/>
              <w:spacing w:before="142"/>
              <w:ind w:left="107"/>
              <w:rPr>
                <w:rFonts w:ascii="Arial" w:hAnsi="Arial" w:cs="Arial"/>
                <w:b/>
                <w:sz w:val="20"/>
                <w:szCs w:val="20"/>
              </w:rPr>
            </w:pPr>
            <w:r w:rsidRPr="00873001">
              <w:rPr>
                <w:rFonts w:ascii="Arial" w:hAnsi="Arial" w:cs="Arial"/>
                <w:b/>
                <w:sz w:val="20"/>
                <w:szCs w:val="20"/>
              </w:rPr>
              <w:lastRenderedPageBreak/>
              <w:t>INNE INFORMACJE</w:t>
            </w:r>
          </w:p>
        </w:tc>
      </w:tr>
      <w:tr w:rsidR="00873001" w:rsidRPr="00873001" w14:paraId="330C7F15" w14:textId="77777777" w:rsidTr="00BF4AA9">
        <w:trPr>
          <w:trHeight w:val="4121"/>
        </w:trPr>
        <w:tc>
          <w:tcPr>
            <w:tcW w:w="9649" w:type="dxa"/>
            <w:gridSpan w:val="2"/>
            <w:shd w:val="clear" w:color="auto" w:fill="F3F3F3"/>
          </w:tcPr>
          <w:p w14:paraId="6BB5E9C3" w14:textId="73EE1D59" w:rsidR="00C63E9B" w:rsidRPr="002D7E33" w:rsidRDefault="003639A7">
            <w:pPr>
              <w:pStyle w:val="TableParagraph"/>
              <w:spacing w:before="134"/>
              <w:ind w:left="107"/>
              <w:jc w:val="both"/>
              <w:rPr>
                <w:rFonts w:ascii="Arial" w:hAnsi="Arial" w:cs="Arial"/>
                <w:sz w:val="18"/>
                <w:szCs w:val="18"/>
              </w:rPr>
            </w:pPr>
            <w:r w:rsidRPr="002D7E33">
              <w:rPr>
                <w:rFonts w:ascii="Arial" w:hAnsi="Arial" w:cs="Arial"/>
                <w:sz w:val="18"/>
                <w:szCs w:val="18"/>
              </w:rPr>
              <w:t>I. Informacja o:</w:t>
            </w:r>
          </w:p>
          <w:p w14:paraId="31707589" w14:textId="57C30F26" w:rsidR="002D7E33" w:rsidRPr="002D7E33" w:rsidRDefault="002D7E33" w:rsidP="002D7E33">
            <w:pPr>
              <w:pStyle w:val="TableParagraph"/>
              <w:numPr>
                <w:ilvl w:val="0"/>
                <w:numId w:val="3"/>
              </w:numPr>
              <w:tabs>
                <w:tab w:val="left" w:pos="421"/>
              </w:tabs>
              <w:ind w:right="90"/>
              <w:jc w:val="both"/>
              <w:rPr>
                <w:rFonts w:ascii="Arial" w:hAnsi="Arial" w:cs="Arial"/>
                <w:sz w:val="18"/>
                <w:szCs w:val="18"/>
              </w:rPr>
            </w:pPr>
            <w:r w:rsidRPr="002D7E33">
              <w:rPr>
                <w:rFonts w:ascii="Arial" w:hAnsi="Arial" w:cs="Arial"/>
                <w:sz w:val="18"/>
                <w:szCs w:val="18"/>
              </w:rPr>
              <w:t xml:space="preserve">Zgodzie banku lub innego wierzyciela hipotecznego na </w:t>
            </w:r>
            <w:proofErr w:type="spellStart"/>
            <w:r w:rsidRPr="002D7E33">
              <w:rPr>
                <w:rFonts w:ascii="Arial" w:hAnsi="Arial" w:cs="Arial"/>
                <w:sz w:val="18"/>
                <w:szCs w:val="18"/>
              </w:rPr>
              <w:t>bezobciążeniowe</w:t>
            </w:r>
            <w:proofErr w:type="spellEnd"/>
            <w:r w:rsidRPr="002D7E33">
              <w:rPr>
                <w:rFonts w:ascii="Arial" w:hAnsi="Arial" w:cs="Arial"/>
                <w:sz w:val="18"/>
                <w:szCs w:val="18"/>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sidRPr="002D7E33">
              <w:rPr>
                <w:rFonts w:ascii="Arial" w:hAnsi="Arial" w:cs="Arial"/>
                <w:sz w:val="18"/>
                <w:szCs w:val="18"/>
              </w:rPr>
              <w:t>bezobciążeniowe</w:t>
            </w:r>
            <w:proofErr w:type="spellEnd"/>
            <w:r w:rsidRPr="002D7E33">
              <w:rPr>
                <w:rFonts w:ascii="Arial" w:hAnsi="Arial" w:cs="Arial"/>
                <w:sz w:val="18"/>
                <w:szCs w:val="18"/>
              </w:rPr>
              <w:t xml:space="preserve"> przeniesienie na nabywcę własności nieruchomości wraz z domem jednorodzinnym lub </w:t>
            </w:r>
            <w:r w:rsidRPr="002D7E33">
              <w:rPr>
                <w:rFonts w:ascii="Arial" w:hAnsi="Arial" w:cs="Arial"/>
                <w:spacing w:val="2"/>
                <w:sz w:val="18"/>
                <w:szCs w:val="18"/>
              </w:rPr>
              <w:t>użyt</w:t>
            </w:r>
            <w:r w:rsidRPr="002D7E33">
              <w:rPr>
                <w:rFonts w:ascii="Arial" w:hAnsi="Arial" w:cs="Arial"/>
                <w:sz w:val="18"/>
                <w:szCs w:val="18"/>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2D7E33">
              <w:rPr>
                <w:rFonts w:ascii="Arial" w:hAnsi="Arial" w:cs="Arial"/>
                <w:spacing w:val="2"/>
                <w:sz w:val="18"/>
                <w:szCs w:val="18"/>
              </w:rPr>
              <w:t xml:space="preserve"> </w:t>
            </w:r>
            <w:r w:rsidRPr="002D7E33">
              <w:rPr>
                <w:rFonts w:ascii="Arial" w:hAnsi="Arial" w:cs="Arial"/>
                <w:sz w:val="18"/>
                <w:szCs w:val="18"/>
              </w:rPr>
              <w:t xml:space="preserve">istnieje Deweloper zobowiązuje się przedłożyć:  Promesę  banku ………………. z siedzibą ……………….. wyrażające zgodę na </w:t>
            </w:r>
            <w:proofErr w:type="spellStart"/>
            <w:r w:rsidRPr="002D7E33">
              <w:rPr>
                <w:rFonts w:ascii="Arial" w:hAnsi="Arial" w:cs="Arial"/>
                <w:sz w:val="18"/>
                <w:szCs w:val="18"/>
              </w:rPr>
              <w:t>bezobciążeniowe</w:t>
            </w:r>
            <w:proofErr w:type="spellEnd"/>
            <w:r w:rsidRPr="002D7E33">
              <w:rPr>
                <w:rFonts w:ascii="Arial" w:hAnsi="Arial" w:cs="Arial"/>
                <w:sz w:val="18"/>
                <w:szCs w:val="18"/>
              </w:rPr>
              <w:t xml:space="preserve"> ustanowienie odrębnej własności nabywanego lokalu mieszkalnego i przeniesienie jego własności na nabywcę po wpłacie pełnej ceny przez Nabywcę lub deweloper zobowiązuje się przedstawić zgodę: na wykreślenie wszystkich hipotek obciążających </w:t>
            </w:r>
            <w:proofErr w:type="spellStart"/>
            <w:r w:rsidRPr="002D7E33">
              <w:rPr>
                <w:rFonts w:ascii="Arial" w:hAnsi="Arial" w:cs="Arial"/>
                <w:sz w:val="18"/>
                <w:szCs w:val="18"/>
              </w:rPr>
              <w:t>nieruchomośćo</w:t>
            </w:r>
            <w:proofErr w:type="spellEnd"/>
            <w:r w:rsidRPr="002D7E33">
              <w:rPr>
                <w:rFonts w:ascii="Arial" w:hAnsi="Arial" w:cs="Arial"/>
                <w:sz w:val="18"/>
                <w:szCs w:val="18"/>
              </w:rPr>
              <w:t xml:space="preserve"> ile uprzednio nie zostanie złożony wniosek o wykreślenie hipotek z Księgi Wieczystej </w:t>
            </w:r>
            <w:r w:rsidR="00AB0793" w:rsidRPr="00AB0793">
              <w:rPr>
                <w:rFonts w:ascii="Arial" w:hAnsi="Arial" w:cs="Arial"/>
                <w:bCs/>
                <w:sz w:val="18"/>
                <w:szCs w:val="18"/>
              </w:rPr>
              <w:t>JG1J/00115327/5</w:t>
            </w:r>
            <w:r w:rsidRPr="00AB0793">
              <w:rPr>
                <w:rFonts w:ascii="Arial" w:hAnsi="Arial" w:cs="Arial"/>
                <w:bCs/>
                <w:sz w:val="18"/>
                <w:szCs w:val="18"/>
              </w:rPr>
              <w:t>.</w:t>
            </w:r>
            <w:r w:rsidRPr="002D7E33">
              <w:rPr>
                <w:rFonts w:ascii="Arial" w:hAnsi="Arial" w:cs="Arial"/>
                <w:sz w:val="18"/>
                <w:szCs w:val="18"/>
              </w:rPr>
              <w:t xml:space="preserve"> </w:t>
            </w:r>
          </w:p>
          <w:p w14:paraId="70F99D17" w14:textId="4259D5F2" w:rsidR="00C63E9B" w:rsidRPr="002D7E33" w:rsidRDefault="002D7E33" w:rsidP="002D7E33">
            <w:pPr>
              <w:pStyle w:val="TableParagraph"/>
              <w:numPr>
                <w:ilvl w:val="0"/>
                <w:numId w:val="3"/>
              </w:numPr>
              <w:tabs>
                <w:tab w:val="left" w:pos="421"/>
              </w:tabs>
              <w:ind w:right="95"/>
              <w:jc w:val="both"/>
              <w:rPr>
                <w:rFonts w:ascii="Arial" w:hAnsi="Arial" w:cs="Arial"/>
                <w:sz w:val="18"/>
                <w:szCs w:val="18"/>
              </w:rPr>
            </w:pPr>
            <w:r w:rsidRPr="002D7E33">
              <w:rPr>
                <w:rFonts w:ascii="Arial" w:hAnsi="Arial" w:cs="Arial"/>
                <w:sz w:val="18"/>
                <w:szCs w:val="18"/>
              </w:rPr>
              <w:t xml:space="preserve">W przypadku umów, o których mowa w art. 2 ust. 2 ustawy z dnia 20 maja 2021 r. o ochronie praw nabywcy lokalu mieszkalnego lub domu jednorodzinnego oraz Deweloperskim Funduszu Gwarancyjnym, o zgodzie banku lub innego wierzyciela hipotecznego na </w:t>
            </w:r>
            <w:proofErr w:type="spellStart"/>
            <w:r w:rsidRPr="002D7E33">
              <w:rPr>
                <w:rFonts w:ascii="Arial" w:hAnsi="Arial" w:cs="Arial"/>
                <w:sz w:val="18"/>
                <w:szCs w:val="18"/>
              </w:rPr>
              <w:t>bezobciążeniowe</w:t>
            </w:r>
            <w:proofErr w:type="spellEnd"/>
            <w:r w:rsidRPr="002D7E33">
              <w:rPr>
                <w:rFonts w:ascii="Arial" w:hAnsi="Arial" w:cs="Arial"/>
                <w:sz w:val="18"/>
                <w:szCs w:val="18"/>
              </w:rPr>
              <w:t xml:space="preserve"> przeniesienie własności lokalu użytkowego na nabywcę po wpłacie pełnej ceny przez nabywcę lub zobowiązaniu do udzielenia takiej zgody, jeżeli takie obciążenie istnieje, albo zgodzie banku lub innego wierzyciela hipotecznego na </w:t>
            </w:r>
            <w:proofErr w:type="spellStart"/>
            <w:r w:rsidRPr="002D7E33">
              <w:rPr>
                <w:rFonts w:ascii="Arial" w:hAnsi="Arial" w:cs="Arial"/>
                <w:sz w:val="18"/>
                <w:szCs w:val="18"/>
              </w:rPr>
              <w:t>bezobciążeniowe</w:t>
            </w:r>
            <w:proofErr w:type="spellEnd"/>
            <w:r w:rsidRPr="002D7E33">
              <w:rPr>
                <w:rFonts w:ascii="Arial" w:hAnsi="Arial" w:cs="Arial"/>
                <w:sz w:val="18"/>
                <w:szCs w:val="18"/>
              </w:rPr>
              <w:t xml:space="preserve"> przeniesienie na nabywcę ułamkowej części własności lokalu użytkowego po wpłacie pełnej ceny przez nabywcę lub zobowiązaniu do udzielenia takiej zgody, jeżeli takie obciążenie</w:t>
            </w:r>
            <w:r w:rsidRPr="002D7E33">
              <w:rPr>
                <w:rFonts w:ascii="Arial" w:hAnsi="Arial" w:cs="Arial"/>
                <w:spacing w:val="1"/>
                <w:sz w:val="18"/>
                <w:szCs w:val="18"/>
              </w:rPr>
              <w:t xml:space="preserve"> </w:t>
            </w:r>
            <w:r w:rsidRPr="002D7E33">
              <w:rPr>
                <w:rFonts w:ascii="Arial" w:hAnsi="Arial" w:cs="Arial"/>
                <w:sz w:val="18"/>
                <w:szCs w:val="18"/>
              </w:rPr>
              <w:t>istnieje.</w:t>
            </w:r>
          </w:p>
        </w:tc>
      </w:tr>
      <w:tr w:rsidR="00873001" w:rsidRPr="00873001" w14:paraId="674B8B87" w14:textId="77777777" w:rsidTr="00D453FD">
        <w:trPr>
          <w:trHeight w:val="9213"/>
        </w:trPr>
        <w:tc>
          <w:tcPr>
            <w:tcW w:w="9649" w:type="dxa"/>
            <w:gridSpan w:val="2"/>
          </w:tcPr>
          <w:p w14:paraId="017408B2" w14:textId="2D1CEB64" w:rsidR="00C63E9B" w:rsidRPr="00873001" w:rsidRDefault="003639A7" w:rsidP="00D453FD">
            <w:pPr>
              <w:pStyle w:val="TableParagraph"/>
              <w:numPr>
                <w:ilvl w:val="0"/>
                <w:numId w:val="2"/>
              </w:numPr>
              <w:tabs>
                <w:tab w:val="left" w:pos="355"/>
              </w:tabs>
              <w:spacing w:before="154"/>
              <w:ind w:right="94"/>
              <w:contextualSpacing/>
              <w:jc w:val="both"/>
              <w:rPr>
                <w:rFonts w:ascii="Arial" w:hAnsi="Arial" w:cs="Arial"/>
                <w:sz w:val="18"/>
                <w:szCs w:val="18"/>
              </w:rPr>
            </w:pPr>
            <w:r w:rsidRPr="00873001">
              <w:rPr>
                <w:rFonts w:ascii="Arial" w:hAnsi="Arial" w:cs="Arial"/>
                <w:sz w:val="18"/>
                <w:szCs w:val="18"/>
              </w:rPr>
              <w:lastRenderedPageBreak/>
              <w:t>Informacja o możliwości zapoznania się w lokalu przedsiębiorstwa przez osobę zainteresowaną zawarciem umowy odpowiednio do zakresu umowy z:</w:t>
            </w:r>
          </w:p>
          <w:p w14:paraId="5B7E53C1" w14:textId="77777777" w:rsidR="00C63E9B" w:rsidRPr="00873001" w:rsidRDefault="003639A7" w:rsidP="00D453FD">
            <w:pPr>
              <w:pStyle w:val="TableParagraph"/>
              <w:numPr>
                <w:ilvl w:val="1"/>
                <w:numId w:val="2"/>
              </w:numPr>
              <w:tabs>
                <w:tab w:val="left" w:pos="846"/>
              </w:tabs>
              <w:spacing w:before="99"/>
              <w:contextualSpacing/>
              <w:jc w:val="both"/>
              <w:rPr>
                <w:rFonts w:ascii="Arial" w:hAnsi="Arial" w:cs="Arial"/>
                <w:sz w:val="18"/>
                <w:szCs w:val="18"/>
              </w:rPr>
            </w:pPr>
            <w:r w:rsidRPr="00873001">
              <w:rPr>
                <w:rFonts w:ascii="Arial" w:hAnsi="Arial" w:cs="Arial"/>
                <w:sz w:val="18"/>
                <w:szCs w:val="18"/>
              </w:rPr>
              <w:t>aktualnym stanem księgi wieczystej prowadzonej dla</w:t>
            </w:r>
            <w:r w:rsidRPr="00873001">
              <w:rPr>
                <w:rFonts w:ascii="Arial" w:hAnsi="Arial" w:cs="Arial"/>
                <w:spacing w:val="-1"/>
                <w:sz w:val="18"/>
                <w:szCs w:val="18"/>
              </w:rPr>
              <w:t xml:space="preserve"> </w:t>
            </w:r>
            <w:r w:rsidRPr="00873001">
              <w:rPr>
                <w:rFonts w:ascii="Arial" w:hAnsi="Arial" w:cs="Arial"/>
                <w:sz w:val="18"/>
                <w:szCs w:val="18"/>
              </w:rPr>
              <w:t>nieruchomości;</w:t>
            </w:r>
          </w:p>
          <w:p w14:paraId="185FEAB5" w14:textId="061CAEEE" w:rsidR="00C63E9B" w:rsidRPr="00873001" w:rsidRDefault="003639A7" w:rsidP="00D453FD">
            <w:pPr>
              <w:pStyle w:val="TableParagraph"/>
              <w:numPr>
                <w:ilvl w:val="1"/>
                <w:numId w:val="2"/>
              </w:numPr>
              <w:tabs>
                <w:tab w:val="left" w:pos="846"/>
              </w:tabs>
              <w:spacing w:before="101"/>
              <w:ind w:right="92"/>
              <w:contextualSpacing/>
              <w:jc w:val="both"/>
              <w:rPr>
                <w:rFonts w:ascii="Arial" w:hAnsi="Arial" w:cs="Arial"/>
                <w:sz w:val="18"/>
                <w:szCs w:val="18"/>
              </w:rPr>
            </w:pPr>
            <w:r w:rsidRPr="00873001">
              <w:rPr>
                <w:rFonts w:ascii="Arial" w:hAnsi="Arial" w:cs="Arial"/>
                <w:sz w:val="18"/>
                <w:szCs w:val="18"/>
              </w:rPr>
              <w:t xml:space="preserve">aktualnym odpisem, wyciągiem, zaświadczeniem lub wydrukiem komputerowym z Centralnej Informacji Krajowego Rejestru Sądowego, jeżeli podmiot podlega wpisowi do Krajowego Rejestru Sądowego, albo </w:t>
            </w:r>
            <w:r w:rsidRPr="00873001">
              <w:rPr>
                <w:rFonts w:ascii="Arial" w:hAnsi="Arial" w:cs="Arial"/>
                <w:spacing w:val="4"/>
                <w:sz w:val="18"/>
                <w:szCs w:val="18"/>
              </w:rPr>
              <w:t>ak</w:t>
            </w:r>
            <w:r w:rsidRPr="00873001">
              <w:rPr>
                <w:rFonts w:ascii="Arial" w:hAnsi="Arial" w:cs="Arial"/>
                <w:sz w:val="18"/>
                <w:szCs w:val="18"/>
              </w:rPr>
              <w:t>tualnym zaświadczeniem o wpisie do Centralnej Ewidencji i Informacji o Działalności</w:t>
            </w:r>
            <w:r w:rsidRPr="00873001">
              <w:rPr>
                <w:rFonts w:ascii="Arial" w:hAnsi="Arial" w:cs="Arial"/>
                <w:spacing w:val="-14"/>
                <w:sz w:val="18"/>
                <w:szCs w:val="18"/>
              </w:rPr>
              <w:t xml:space="preserve"> </w:t>
            </w:r>
            <w:r w:rsidRPr="00873001">
              <w:rPr>
                <w:rFonts w:ascii="Arial" w:hAnsi="Arial" w:cs="Arial"/>
                <w:sz w:val="18"/>
                <w:szCs w:val="18"/>
              </w:rPr>
              <w:t>Gospodarczej;</w:t>
            </w:r>
          </w:p>
          <w:p w14:paraId="32BBEDA8" w14:textId="77777777" w:rsidR="00C63E9B" w:rsidRPr="00873001" w:rsidRDefault="003639A7" w:rsidP="00D453FD">
            <w:pPr>
              <w:pStyle w:val="TableParagraph"/>
              <w:numPr>
                <w:ilvl w:val="1"/>
                <w:numId w:val="2"/>
              </w:numPr>
              <w:tabs>
                <w:tab w:val="left" w:pos="846"/>
              </w:tabs>
              <w:spacing w:before="97"/>
              <w:ind w:right="98"/>
              <w:contextualSpacing/>
              <w:jc w:val="both"/>
              <w:rPr>
                <w:rFonts w:ascii="Arial" w:hAnsi="Arial" w:cs="Arial"/>
                <w:sz w:val="18"/>
                <w:szCs w:val="18"/>
              </w:rPr>
            </w:pPr>
            <w:r w:rsidRPr="00873001">
              <w:rPr>
                <w:rFonts w:ascii="Arial" w:hAnsi="Arial" w:cs="Arial"/>
                <w:sz w:val="18"/>
                <w:szCs w:val="18"/>
              </w:rPr>
              <w:t>pozwoleniem na budowę albo zgłoszeniem budowy, o którym mowa w art.  29 ust. 1 pkt 1 ustawy z dnia    7 lipca 1994 r. – Prawo budowlane, do którego organ administracji architektoniczno-budowlanej nie wniósł sprzeciwu;</w:t>
            </w:r>
          </w:p>
          <w:p w14:paraId="6E991FF1" w14:textId="77777777" w:rsidR="00C63E9B" w:rsidRPr="00873001" w:rsidRDefault="003639A7" w:rsidP="00D453FD">
            <w:pPr>
              <w:pStyle w:val="TableParagraph"/>
              <w:numPr>
                <w:ilvl w:val="1"/>
                <w:numId w:val="2"/>
              </w:numPr>
              <w:tabs>
                <w:tab w:val="left" w:pos="846"/>
              </w:tabs>
              <w:spacing w:before="103"/>
              <w:contextualSpacing/>
              <w:jc w:val="both"/>
              <w:rPr>
                <w:rFonts w:ascii="Arial" w:hAnsi="Arial" w:cs="Arial"/>
                <w:sz w:val="18"/>
                <w:szCs w:val="18"/>
              </w:rPr>
            </w:pPr>
            <w:r w:rsidRPr="00873001">
              <w:rPr>
                <w:rFonts w:ascii="Arial" w:hAnsi="Arial" w:cs="Arial"/>
                <w:sz w:val="18"/>
                <w:szCs w:val="18"/>
              </w:rPr>
              <w:t>sprawozdaniem finansowym dewelopera za ostatnie dwa lata, a w</w:t>
            </w:r>
            <w:r w:rsidRPr="00873001">
              <w:rPr>
                <w:rFonts w:ascii="Arial" w:hAnsi="Arial" w:cs="Arial"/>
                <w:spacing w:val="-7"/>
                <w:sz w:val="18"/>
                <w:szCs w:val="18"/>
              </w:rPr>
              <w:t xml:space="preserve"> </w:t>
            </w:r>
            <w:r w:rsidRPr="00873001">
              <w:rPr>
                <w:rFonts w:ascii="Arial" w:hAnsi="Arial" w:cs="Arial"/>
                <w:sz w:val="18"/>
                <w:szCs w:val="18"/>
              </w:rPr>
              <w:t>przypadku:</w:t>
            </w:r>
          </w:p>
          <w:p w14:paraId="036B5F8F" w14:textId="74DBAC3C" w:rsidR="00C63E9B" w:rsidRPr="00873001" w:rsidRDefault="003639A7" w:rsidP="00D453FD">
            <w:pPr>
              <w:pStyle w:val="TableParagraph"/>
              <w:numPr>
                <w:ilvl w:val="2"/>
                <w:numId w:val="2"/>
              </w:numPr>
              <w:tabs>
                <w:tab w:val="left" w:pos="1186"/>
              </w:tabs>
              <w:spacing w:before="80"/>
              <w:ind w:right="91"/>
              <w:contextualSpacing/>
              <w:jc w:val="both"/>
              <w:rPr>
                <w:rFonts w:ascii="Arial" w:hAnsi="Arial" w:cs="Arial"/>
                <w:sz w:val="18"/>
                <w:szCs w:val="18"/>
              </w:rPr>
            </w:pPr>
            <w:r w:rsidRPr="00873001">
              <w:rPr>
                <w:rFonts w:ascii="Arial" w:hAnsi="Arial" w:cs="Arial"/>
                <w:sz w:val="18"/>
                <w:szCs w:val="18"/>
              </w:rPr>
              <w:t xml:space="preserve">prowadzenia działalności przez okres krótszy </w:t>
            </w:r>
            <w:r w:rsidRPr="00873001">
              <w:rPr>
                <w:rFonts w:ascii="Arial" w:hAnsi="Arial" w:cs="Arial"/>
                <w:spacing w:val="-3"/>
                <w:sz w:val="18"/>
                <w:szCs w:val="18"/>
              </w:rPr>
              <w:t xml:space="preserve">niż </w:t>
            </w:r>
            <w:r w:rsidRPr="00873001">
              <w:rPr>
                <w:rFonts w:ascii="Arial" w:hAnsi="Arial" w:cs="Arial"/>
                <w:sz w:val="18"/>
                <w:szCs w:val="18"/>
              </w:rPr>
              <w:t>dwa lata – sprawozdaniem finansowym za okres ostat</w:t>
            </w:r>
            <w:r w:rsidRPr="00873001">
              <w:rPr>
                <w:rFonts w:ascii="Arial" w:hAnsi="Arial" w:cs="Arial"/>
                <w:spacing w:val="-3"/>
                <w:sz w:val="18"/>
                <w:szCs w:val="18"/>
              </w:rPr>
              <w:t>niego</w:t>
            </w:r>
            <w:r w:rsidRPr="00873001">
              <w:rPr>
                <w:rFonts w:ascii="Arial" w:hAnsi="Arial" w:cs="Arial"/>
                <w:spacing w:val="-5"/>
                <w:sz w:val="18"/>
                <w:szCs w:val="18"/>
              </w:rPr>
              <w:t xml:space="preserve"> </w:t>
            </w:r>
            <w:r w:rsidRPr="00873001">
              <w:rPr>
                <w:rFonts w:ascii="Arial" w:hAnsi="Arial" w:cs="Arial"/>
                <w:sz w:val="18"/>
                <w:szCs w:val="18"/>
              </w:rPr>
              <w:t>roku,</w:t>
            </w:r>
          </w:p>
          <w:p w14:paraId="493D9FEE" w14:textId="77777777" w:rsidR="00C63E9B" w:rsidRPr="00873001" w:rsidRDefault="003639A7" w:rsidP="00D453FD">
            <w:pPr>
              <w:pStyle w:val="TableParagraph"/>
              <w:numPr>
                <w:ilvl w:val="2"/>
                <w:numId w:val="2"/>
              </w:numPr>
              <w:tabs>
                <w:tab w:val="left" w:pos="1186"/>
              </w:tabs>
              <w:spacing w:before="82"/>
              <w:contextualSpacing/>
              <w:jc w:val="both"/>
              <w:rPr>
                <w:rFonts w:ascii="Arial" w:hAnsi="Arial" w:cs="Arial"/>
                <w:sz w:val="18"/>
                <w:szCs w:val="18"/>
              </w:rPr>
            </w:pPr>
            <w:r w:rsidRPr="00873001">
              <w:rPr>
                <w:rFonts w:ascii="Arial" w:hAnsi="Arial" w:cs="Arial"/>
                <w:sz w:val="18"/>
                <w:szCs w:val="18"/>
              </w:rPr>
              <w:t>realizacji inwestycji przez spółkę celową – sprawozdaniem spółki dominującej oraz spółki</w:t>
            </w:r>
            <w:r w:rsidRPr="00873001">
              <w:rPr>
                <w:rFonts w:ascii="Arial" w:hAnsi="Arial" w:cs="Arial"/>
                <w:spacing w:val="-13"/>
                <w:sz w:val="18"/>
                <w:szCs w:val="18"/>
              </w:rPr>
              <w:t xml:space="preserve"> </w:t>
            </w:r>
            <w:r w:rsidRPr="00873001">
              <w:rPr>
                <w:rFonts w:ascii="Arial" w:hAnsi="Arial" w:cs="Arial"/>
                <w:sz w:val="18"/>
                <w:szCs w:val="18"/>
              </w:rPr>
              <w:t>celowej;</w:t>
            </w:r>
          </w:p>
          <w:p w14:paraId="5C2D4307" w14:textId="77777777" w:rsidR="00C63E9B" w:rsidRPr="000F1128" w:rsidRDefault="003639A7" w:rsidP="00D453FD">
            <w:pPr>
              <w:pStyle w:val="TableParagraph"/>
              <w:numPr>
                <w:ilvl w:val="1"/>
                <w:numId w:val="2"/>
              </w:numPr>
              <w:tabs>
                <w:tab w:val="left" w:pos="844"/>
                <w:tab w:val="left" w:pos="846"/>
              </w:tabs>
              <w:spacing w:before="97"/>
              <w:contextualSpacing/>
              <w:rPr>
                <w:rFonts w:ascii="Arial" w:hAnsi="Arial" w:cs="Arial"/>
                <w:sz w:val="18"/>
                <w:szCs w:val="18"/>
              </w:rPr>
            </w:pPr>
            <w:r w:rsidRPr="000F1128">
              <w:rPr>
                <w:rFonts w:ascii="Arial" w:hAnsi="Arial" w:cs="Arial"/>
                <w:sz w:val="18"/>
                <w:szCs w:val="18"/>
              </w:rPr>
              <w:t>projektem</w:t>
            </w:r>
            <w:r w:rsidRPr="000F1128">
              <w:rPr>
                <w:rFonts w:ascii="Arial" w:hAnsi="Arial" w:cs="Arial"/>
                <w:spacing w:val="-5"/>
                <w:sz w:val="18"/>
                <w:szCs w:val="18"/>
              </w:rPr>
              <w:t xml:space="preserve"> </w:t>
            </w:r>
            <w:r w:rsidRPr="000F1128">
              <w:rPr>
                <w:rFonts w:ascii="Arial" w:hAnsi="Arial" w:cs="Arial"/>
                <w:sz w:val="18"/>
                <w:szCs w:val="18"/>
              </w:rPr>
              <w:t>budowlanym;</w:t>
            </w:r>
          </w:p>
          <w:p w14:paraId="4F714E04" w14:textId="77777777" w:rsidR="00C63E9B" w:rsidRPr="003C0420" w:rsidRDefault="003639A7" w:rsidP="00D453FD">
            <w:pPr>
              <w:pStyle w:val="TableParagraph"/>
              <w:numPr>
                <w:ilvl w:val="1"/>
                <w:numId w:val="2"/>
              </w:numPr>
              <w:tabs>
                <w:tab w:val="left" w:pos="844"/>
                <w:tab w:val="left" w:pos="846"/>
              </w:tabs>
              <w:spacing w:before="101"/>
              <w:ind w:right="99"/>
              <w:contextualSpacing/>
              <w:rPr>
                <w:rFonts w:ascii="Arial" w:hAnsi="Arial" w:cs="Arial"/>
                <w:strike/>
                <w:sz w:val="18"/>
                <w:szCs w:val="18"/>
              </w:rPr>
            </w:pPr>
            <w:r w:rsidRPr="003C0420">
              <w:rPr>
                <w:rFonts w:ascii="Arial" w:hAnsi="Arial" w:cs="Arial"/>
                <w:strike/>
                <w:sz w:val="18"/>
                <w:szCs w:val="18"/>
              </w:rPr>
              <w:t>decyzją o pozwoleniu na użytkowanie budynku lub zawiadomieniem o zakończeniu budowy, do którego organ nadzoru budowlanego nie wniósł</w:t>
            </w:r>
            <w:r w:rsidRPr="003C0420">
              <w:rPr>
                <w:rFonts w:ascii="Arial" w:hAnsi="Arial" w:cs="Arial"/>
                <w:strike/>
                <w:spacing w:val="1"/>
                <w:sz w:val="18"/>
                <w:szCs w:val="18"/>
              </w:rPr>
              <w:t xml:space="preserve"> </w:t>
            </w:r>
            <w:r w:rsidRPr="003C0420">
              <w:rPr>
                <w:rFonts w:ascii="Arial" w:hAnsi="Arial" w:cs="Arial"/>
                <w:strike/>
                <w:sz w:val="18"/>
                <w:szCs w:val="18"/>
              </w:rPr>
              <w:t>sprzeciwu;</w:t>
            </w:r>
          </w:p>
          <w:p w14:paraId="48CACD90" w14:textId="77777777" w:rsidR="00C63E9B" w:rsidRPr="003C0420" w:rsidRDefault="003639A7" w:rsidP="00D453FD">
            <w:pPr>
              <w:pStyle w:val="TableParagraph"/>
              <w:numPr>
                <w:ilvl w:val="1"/>
                <w:numId w:val="2"/>
              </w:numPr>
              <w:tabs>
                <w:tab w:val="left" w:pos="844"/>
                <w:tab w:val="left" w:pos="846"/>
              </w:tabs>
              <w:spacing w:before="99"/>
              <w:contextualSpacing/>
              <w:rPr>
                <w:rFonts w:ascii="Arial" w:hAnsi="Arial" w:cs="Arial"/>
                <w:strike/>
                <w:sz w:val="18"/>
                <w:szCs w:val="18"/>
              </w:rPr>
            </w:pPr>
            <w:r w:rsidRPr="003C0420">
              <w:rPr>
                <w:rFonts w:ascii="Arial" w:hAnsi="Arial" w:cs="Arial"/>
                <w:strike/>
                <w:sz w:val="18"/>
                <w:szCs w:val="18"/>
              </w:rPr>
              <w:t>zaświadczeniem o samodzielności</w:t>
            </w:r>
            <w:r w:rsidRPr="003C0420">
              <w:rPr>
                <w:rFonts w:ascii="Arial" w:hAnsi="Arial" w:cs="Arial"/>
                <w:strike/>
                <w:spacing w:val="-2"/>
                <w:sz w:val="18"/>
                <w:szCs w:val="18"/>
              </w:rPr>
              <w:t xml:space="preserve"> </w:t>
            </w:r>
            <w:r w:rsidRPr="003C0420">
              <w:rPr>
                <w:rFonts w:ascii="Arial" w:hAnsi="Arial" w:cs="Arial"/>
                <w:strike/>
                <w:sz w:val="18"/>
                <w:szCs w:val="18"/>
              </w:rPr>
              <w:t>lokalu;</w:t>
            </w:r>
          </w:p>
          <w:p w14:paraId="06CBAD9E" w14:textId="77777777" w:rsidR="00F709E1" w:rsidRPr="003C0420" w:rsidRDefault="003639A7" w:rsidP="00F709E1">
            <w:pPr>
              <w:pStyle w:val="TableParagraph"/>
              <w:numPr>
                <w:ilvl w:val="1"/>
                <w:numId w:val="2"/>
              </w:numPr>
              <w:tabs>
                <w:tab w:val="left" w:pos="844"/>
                <w:tab w:val="left" w:pos="846"/>
              </w:tabs>
              <w:spacing w:before="99"/>
              <w:contextualSpacing/>
              <w:rPr>
                <w:rFonts w:ascii="Arial" w:hAnsi="Arial" w:cs="Arial"/>
                <w:strike/>
                <w:sz w:val="18"/>
                <w:szCs w:val="18"/>
              </w:rPr>
            </w:pPr>
            <w:r w:rsidRPr="003C0420">
              <w:rPr>
                <w:rFonts w:ascii="Arial" w:hAnsi="Arial" w:cs="Arial"/>
                <w:strike/>
                <w:sz w:val="18"/>
                <w:szCs w:val="18"/>
              </w:rPr>
              <w:t>aktem ustanowienia odrębnej własności</w:t>
            </w:r>
            <w:r w:rsidRPr="003C0420">
              <w:rPr>
                <w:rFonts w:ascii="Arial" w:hAnsi="Arial" w:cs="Arial"/>
                <w:strike/>
                <w:spacing w:val="-2"/>
                <w:sz w:val="18"/>
                <w:szCs w:val="18"/>
              </w:rPr>
              <w:t xml:space="preserve"> </w:t>
            </w:r>
            <w:r w:rsidRPr="003C0420">
              <w:rPr>
                <w:rFonts w:ascii="Arial" w:hAnsi="Arial" w:cs="Arial"/>
                <w:strike/>
                <w:sz w:val="18"/>
                <w:szCs w:val="18"/>
              </w:rPr>
              <w:t>lokalu;</w:t>
            </w:r>
          </w:p>
          <w:p w14:paraId="52F5521E" w14:textId="2682E659" w:rsidR="00F709E1" w:rsidRPr="00A0422F" w:rsidRDefault="00F709E1" w:rsidP="00F709E1">
            <w:pPr>
              <w:pStyle w:val="TableParagraph"/>
              <w:numPr>
                <w:ilvl w:val="1"/>
                <w:numId w:val="2"/>
              </w:numPr>
              <w:tabs>
                <w:tab w:val="left" w:pos="844"/>
                <w:tab w:val="left" w:pos="846"/>
              </w:tabs>
              <w:spacing w:before="99"/>
              <w:contextualSpacing/>
              <w:rPr>
                <w:rFonts w:ascii="Arial" w:hAnsi="Arial" w:cs="Arial"/>
                <w:sz w:val="18"/>
                <w:szCs w:val="18"/>
              </w:rPr>
            </w:pPr>
            <w:r w:rsidRPr="00A0422F">
              <w:rPr>
                <w:rFonts w:ascii="Arial" w:hAnsi="Arial" w:cs="Arial"/>
                <w:sz w:val="18"/>
                <w:szCs w:val="18"/>
              </w:rPr>
              <w:t>dokumentem</w:t>
            </w:r>
            <w:r w:rsidRPr="00A0422F">
              <w:rPr>
                <w:rFonts w:ascii="Arial" w:hAnsi="Arial" w:cs="Arial"/>
                <w:spacing w:val="-3"/>
                <w:sz w:val="18"/>
                <w:szCs w:val="18"/>
              </w:rPr>
              <w:t xml:space="preserve"> </w:t>
            </w:r>
            <w:r w:rsidRPr="00A0422F">
              <w:rPr>
                <w:rFonts w:ascii="Arial" w:hAnsi="Arial" w:cs="Arial"/>
                <w:sz w:val="18"/>
                <w:szCs w:val="18"/>
              </w:rPr>
              <w:t>potwierdzającym:</w:t>
            </w:r>
          </w:p>
          <w:p w14:paraId="40C82D18" w14:textId="77777777" w:rsidR="00F709E1" w:rsidRPr="00A0422F" w:rsidRDefault="00F709E1" w:rsidP="00F709E1">
            <w:pPr>
              <w:pStyle w:val="Akapitzlist"/>
              <w:numPr>
                <w:ilvl w:val="2"/>
                <w:numId w:val="2"/>
              </w:numPr>
              <w:tabs>
                <w:tab w:val="left" w:pos="1514"/>
              </w:tabs>
              <w:spacing w:before="101"/>
              <w:ind w:right="330"/>
              <w:contextualSpacing/>
              <w:rPr>
                <w:rFonts w:ascii="Arial" w:hAnsi="Arial" w:cs="Arial"/>
                <w:sz w:val="18"/>
                <w:szCs w:val="18"/>
              </w:rPr>
            </w:pPr>
            <w:r w:rsidRPr="00A0422F">
              <w:rPr>
                <w:rFonts w:ascii="Arial" w:hAnsi="Arial" w:cs="Arial"/>
                <w:sz w:val="18"/>
                <w:szCs w:val="18"/>
              </w:rPr>
              <w:t xml:space="preserve">zgodę banku lub innego wierzyciela hipotecznego na </w:t>
            </w:r>
            <w:proofErr w:type="spellStart"/>
            <w:r w:rsidRPr="00A0422F">
              <w:rPr>
                <w:rFonts w:ascii="Arial" w:hAnsi="Arial" w:cs="Arial"/>
                <w:sz w:val="18"/>
                <w:szCs w:val="18"/>
              </w:rPr>
              <w:t>bezobciążeniowe</w:t>
            </w:r>
            <w:proofErr w:type="spellEnd"/>
            <w:r w:rsidRPr="00A0422F">
              <w:rPr>
                <w:rFonts w:ascii="Arial" w:hAnsi="Arial" w:cs="Arial"/>
                <w:sz w:val="18"/>
                <w:szCs w:val="18"/>
              </w:rPr>
              <w:t xml:space="preserve"> ustanowienie odrębnej własności lokalu mieszkalnego i przeniesienie jego własności na nabywcę po wpłacie pełnej </w:t>
            </w:r>
            <w:r w:rsidRPr="00A0422F">
              <w:rPr>
                <w:rFonts w:ascii="Arial" w:hAnsi="Arial" w:cs="Arial"/>
                <w:spacing w:val="2"/>
                <w:sz w:val="18"/>
                <w:szCs w:val="18"/>
              </w:rPr>
              <w:t xml:space="preserve">ceny </w:t>
            </w:r>
            <w:r w:rsidRPr="00A0422F">
              <w:rPr>
                <w:rFonts w:ascii="Arial" w:hAnsi="Arial" w:cs="Arial"/>
                <w:sz w:val="18"/>
                <w:szCs w:val="18"/>
              </w:rPr>
              <w:t xml:space="preserve">przez nabywcę lub zobowiązanie do jej udzielenia, jeżeli takie obciążenie istnieje, albo zgodę banku lub innego wierzyciela hipotecznego na </w:t>
            </w:r>
            <w:proofErr w:type="spellStart"/>
            <w:r w:rsidRPr="00A0422F">
              <w:rPr>
                <w:rFonts w:ascii="Arial" w:hAnsi="Arial" w:cs="Arial"/>
                <w:sz w:val="18"/>
                <w:szCs w:val="18"/>
              </w:rPr>
              <w:t>bezobciążeniowe</w:t>
            </w:r>
            <w:proofErr w:type="spellEnd"/>
            <w:r w:rsidRPr="00A0422F">
              <w:rPr>
                <w:rFonts w:ascii="Arial" w:hAnsi="Arial" w:cs="Arial"/>
                <w:sz w:val="18"/>
                <w:szCs w:val="18"/>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0422F">
              <w:rPr>
                <w:rFonts w:ascii="Arial" w:hAnsi="Arial" w:cs="Arial"/>
                <w:spacing w:val="-1"/>
                <w:sz w:val="18"/>
                <w:szCs w:val="18"/>
              </w:rPr>
              <w:t xml:space="preserve"> </w:t>
            </w:r>
            <w:r w:rsidRPr="00A0422F">
              <w:rPr>
                <w:rFonts w:ascii="Arial" w:hAnsi="Arial" w:cs="Arial"/>
                <w:sz w:val="18"/>
                <w:szCs w:val="18"/>
              </w:rPr>
              <w:t>istnieje,</w:t>
            </w:r>
          </w:p>
          <w:p w14:paraId="37AAC38E" w14:textId="77777777" w:rsidR="00F709E1" w:rsidRPr="003C0420" w:rsidRDefault="00F709E1" w:rsidP="00F709E1">
            <w:pPr>
              <w:pStyle w:val="Akapitzlist"/>
              <w:numPr>
                <w:ilvl w:val="2"/>
                <w:numId w:val="2"/>
              </w:numPr>
              <w:tabs>
                <w:tab w:val="left" w:pos="1514"/>
              </w:tabs>
              <w:spacing w:before="101"/>
              <w:ind w:right="330"/>
              <w:contextualSpacing/>
              <w:rPr>
                <w:rFonts w:ascii="Arial" w:hAnsi="Arial" w:cs="Arial"/>
                <w:sz w:val="18"/>
                <w:szCs w:val="18"/>
              </w:rPr>
            </w:pPr>
            <w:r w:rsidRPr="003C0420">
              <w:rPr>
                <w:rFonts w:ascii="Arial" w:hAnsi="Arial" w:cs="Arial"/>
                <w:strike/>
                <w:sz w:val="18"/>
                <w:szCs w:val="18"/>
              </w:rPr>
              <w:t xml:space="preserve">w przypadku umów, o których mowa w art. 2 ust. 2 ustawy z dnia 20 maja 2021 r. o ochronie praw nabywcy lokalu mieszkalnego lub domu jednorodzinnego oraz Deweloperskim Funduszu Gwarancyjnym, zgodę banku lub innego wierzyciela hipotecznego na </w:t>
            </w:r>
            <w:proofErr w:type="spellStart"/>
            <w:r w:rsidRPr="003C0420">
              <w:rPr>
                <w:rFonts w:ascii="Arial" w:hAnsi="Arial" w:cs="Arial"/>
                <w:strike/>
                <w:sz w:val="18"/>
                <w:szCs w:val="18"/>
              </w:rPr>
              <w:t>bezobciążeniowe</w:t>
            </w:r>
            <w:proofErr w:type="spellEnd"/>
            <w:r w:rsidRPr="003C0420">
              <w:rPr>
                <w:rFonts w:ascii="Arial" w:hAnsi="Arial" w:cs="Arial"/>
                <w:strike/>
                <w:sz w:val="18"/>
                <w:szCs w:val="18"/>
              </w:rPr>
              <w:t xml:space="preserve"> przeniesienie własności lokalu użytkowego na nabywcę po wpłacie pełnej ceny przez nabywcę lub zobowiązanie do udzielenia takiej zgody, jeżeli takie obciążenie istnieje, albo zgodę banku lub innego wierzyciela hipotecznego na </w:t>
            </w:r>
            <w:proofErr w:type="spellStart"/>
            <w:r w:rsidRPr="003C0420">
              <w:rPr>
                <w:rFonts w:ascii="Arial" w:hAnsi="Arial" w:cs="Arial"/>
                <w:strike/>
                <w:sz w:val="18"/>
                <w:szCs w:val="18"/>
              </w:rPr>
              <w:t>bezobciążeniowe</w:t>
            </w:r>
            <w:proofErr w:type="spellEnd"/>
            <w:r w:rsidRPr="003C0420">
              <w:rPr>
                <w:rFonts w:ascii="Arial" w:hAnsi="Arial" w:cs="Arial"/>
                <w:strike/>
                <w:sz w:val="18"/>
                <w:szCs w:val="18"/>
              </w:rPr>
              <w:t xml:space="preserve"> przeniesienie na nabywcę ułamkowej części własności lokalu użytkowego po wpłacie pełnej ceny przez nabywcę lub zobowiązanie do udzielenia takiej zgody, jeżeli takie obciążenie</w:t>
            </w:r>
            <w:r w:rsidRPr="003C0420">
              <w:rPr>
                <w:rFonts w:ascii="Arial" w:hAnsi="Arial" w:cs="Arial"/>
                <w:strike/>
                <w:spacing w:val="-20"/>
                <w:sz w:val="18"/>
                <w:szCs w:val="18"/>
              </w:rPr>
              <w:t xml:space="preserve"> </w:t>
            </w:r>
            <w:r w:rsidRPr="003C0420">
              <w:rPr>
                <w:rFonts w:ascii="Arial" w:hAnsi="Arial" w:cs="Arial"/>
                <w:strike/>
                <w:sz w:val="18"/>
                <w:szCs w:val="18"/>
              </w:rPr>
              <w:t>istnieje</w:t>
            </w:r>
            <w:r w:rsidR="003C0420">
              <w:rPr>
                <w:rFonts w:ascii="Arial" w:hAnsi="Arial" w:cs="Arial"/>
                <w:strike/>
                <w:sz w:val="18"/>
                <w:szCs w:val="18"/>
              </w:rPr>
              <w:t>.</w:t>
            </w:r>
          </w:p>
          <w:p w14:paraId="2B731A7B" w14:textId="77777777" w:rsidR="003C0420" w:rsidRPr="00110D11" w:rsidRDefault="003C0420" w:rsidP="00110D11">
            <w:pPr>
              <w:tabs>
                <w:tab w:val="left" w:pos="1514"/>
              </w:tabs>
              <w:spacing w:before="101"/>
              <w:ind w:right="330"/>
              <w:contextualSpacing/>
              <w:rPr>
                <w:rFonts w:ascii="Arial" w:hAnsi="Arial" w:cs="Arial"/>
                <w:strike/>
                <w:sz w:val="18"/>
                <w:szCs w:val="18"/>
              </w:rPr>
            </w:pPr>
          </w:p>
          <w:p w14:paraId="3E12A63C" w14:textId="77777777" w:rsidR="00110D11" w:rsidRPr="00110D11" w:rsidRDefault="00110D11" w:rsidP="00110D11">
            <w:pPr>
              <w:tabs>
                <w:tab w:val="left" w:pos="1514"/>
              </w:tabs>
              <w:spacing w:before="101"/>
              <w:ind w:left="844" w:right="330"/>
              <w:contextualSpacing/>
              <w:rPr>
                <w:rFonts w:ascii="Arial" w:hAnsi="Arial" w:cs="Arial"/>
                <w:sz w:val="20"/>
                <w:szCs w:val="20"/>
              </w:rPr>
            </w:pPr>
          </w:p>
          <w:p w14:paraId="79CBBA72" w14:textId="0A769DDE" w:rsidR="003C0420" w:rsidRPr="00110D11" w:rsidRDefault="00110D11" w:rsidP="00110D11">
            <w:pPr>
              <w:tabs>
                <w:tab w:val="left" w:pos="1514"/>
              </w:tabs>
              <w:spacing w:before="101"/>
              <w:ind w:left="844" w:right="330"/>
              <w:contextualSpacing/>
              <w:rPr>
                <w:rFonts w:ascii="Arial" w:hAnsi="Arial" w:cs="Arial"/>
                <w:b/>
                <w:sz w:val="20"/>
                <w:szCs w:val="20"/>
              </w:rPr>
            </w:pPr>
            <w:r w:rsidRPr="00110D11">
              <w:rPr>
                <w:rFonts w:ascii="Arial" w:hAnsi="Arial" w:cs="Arial"/>
                <w:b/>
                <w:sz w:val="20"/>
                <w:szCs w:val="20"/>
              </w:rPr>
              <w:t>Powyższe dokumenty dostępne są do wglądu w siedzib</w:t>
            </w:r>
            <w:r>
              <w:rPr>
                <w:rFonts w:ascii="Arial" w:hAnsi="Arial" w:cs="Arial"/>
                <w:b/>
                <w:sz w:val="20"/>
                <w:szCs w:val="20"/>
              </w:rPr>
              <w:t xml:space="preserve">ie spółki </w:t>
            </w:r>
            <w:proofErr w:type="spellStart"/>
            <w:r w:rsidR="00327E61">
              <w:rPr>
                <w:rFonts w:ascii="Arial" w:hAnsi="Arial" w:cs="Arial"/>
                <w:b/>
                <w:sz w:val="20"/>
                <w:szCs w:val="20"/>
              </w:rPr>
              <w:t>Natipol</w:t>
            </w:r>
            <w:proofErr w:type="spellEnd"/>
            <w:r w:rsidR="00327E61">
              <w:rPr>
                <w:rFonts w:ascii="Arial" w:hAnsi="Arial" w:cs="Arial"/>
                <w:b/>
                <w:sz w:val="20"/>
                <w:szCs w:val="20"/>
              </w:rPr>
              <w:t xml:space="preserve"> Design</w:t>
            </w:r>
            <w:r>
              <w:rPr>
                <w:rFonts w:ascii="Arial" w:hAnsi="Arial" w:cs="Arial"/>
                <w:b/>
                <w:sz w:val="20"/>
                <w:szCs w:val="20"/>
              </w:rPr>
              <w:t xml:space="preserve"> Sp</w:t>
            </w:r>
            <w:r w:rsidRPr="00110D11">
              <w:rPr>
                <w:rFonts w:ascii="Arial" w:hAnsi="Arial" w:cs="Arial"/>
                <w:b/>
                <w:sz w:val="20"/>
                <w:szCs w:val="20"/>
              </w:rPr>
              <w:t>. z o.o.</w:t>
            </w:r>
            <w:r w:rsidR="00327E61">
              <w:rPr>
                <w:rFonts w:ascii="Arial" w:hAnsi="Arial" w:cs="Arial"/>
                <w:b/>
                <w:sz w:val="20"/>
                <w:szCs w:val="20"/>
              </w:rPr>
              <w:t xml:space="preserve"> z siedzibą </w:t>
            </w:r>
            <w:r w:rsidRPr="00110D11">
              <w:rPr>
                <w:rFonts w:ascii="Arial" w:hAnsi="Arial" w:cs="Arial"/>
                <w:b/>
                <w:sz w:val="20"/>
                <w:szCs w:val="20"/>
              </w:rPr>
              <w:t xml:space="preserve">przy ul. </w:t>
            </w:r>
            <w:r w:rsidR="00327E61">
              <w:rPr>
                <w:rFonts w:ascii="Arial" w:hAnsi="Arial" w:cs="Arial"/>
                <w:b/>
                <w:sz w:val="20"/>
                <w:szCs w:val="20"/>
              </w:rPr>
              <w:t xml:space="preserve">Przemysłowej 4 </w:t>
            </w:r>
            <w:r w:rsidRPr="00110D11">
              <w:rPr>
                <w:rFonts w:ascii="Arial" w:hAnsi="Arial" w:cs="Arial"/>
                <w:b/>
                <w:sz w:val="20"/>
                <w:szCs w:val="20"/>
              </w:rPr>
              <w:t xml:space="preserve">w </w:t>
            </w:r>
            <w:r w:rsidR="00327E61">
              <w:rPr>
                <w:rFonts w:ascii="Arial" w:hAnsi="Arial" w:cs="Arial"/>
                <w:b/>
                <w:sz w:val="20"/>
                <w:szCs w:val="20"/>
              </w:rPr>
              <w:t>Koluszkach</w:t>
            </w:r>
            <w:r w:rsidRPr="00110D11">
              <w:rPr>
                <w:rFonts w:ascii="Arial" w:hAnsi="Arial" w:cs="Arial"/>
                <w:b/>
                <w:sz w:val="20"/>
                <w:szCs w:val="20"/>
              </w:rPr>
              <w:t xml:space="preserve">, od poniedziałku do piątku w godzinach od </w:t>
            </w:r>
            <w:r w:rsidR="00327E61">
              <w:rPr>
                <w:rFonts w:ascii="Arial" w:hAnsi="Arial" w:cs="Arial"/>
                <w:b/>
                <w:sz w:val="20"/>
                <w:szCs w:val="20"/>
              </w:rPr>
              <w:t>10</w:t>
            </w:r>
            <w:r w:rsidRPr="00110D11">
              <w:rPr>
                <w:rFonts w:ascii="Arial" w:hAnsi="Arial" w:cs="Arial"/>
                <w:b/>
                <w:sz w:val="20"/>
                <w:szCs w:val="20"/>
              </w:rPr>
              <w:t>:00 do 1</w:t>
            </w:r>
            <w:r w:rsidR="00327E61">
              <w:rPr>
                <w:rFonts w:ascii="Arial" w:hAnsi="Arial" w:cs="Arial"/>
                <w:b/>
                <w:sz w:val="20"/>
                <w:szCs w:val="20"/>
              </w:rPr>
              <w:t>4</w:t>
            </w:r>
            <w:r w:rsidRPr="00110D11">
              <w:rPr>
                <w:rFonts w:ascii="Arial" w:hAnsi="Arial" w:cs="Arial"/>
                <w:b/>
                <w:sz w:val="20"/>
                <w:szCs w:val="20"/>
              </w:rPr>
              <w:t>:00.</w:t>
            </w:r>
          </w:p>
          <w:p w14:paraId="17BC987C" w14:textId="77777777" w:rsidR="003C0420" w:rsidRDefault="003C0420" w:rsidP="003C0420">
            <w:pPr>
              <w:pStyle w:val="Akapitzlist"/>
              <w:tabs>
                <w:tab w:val="left" w:pos="1514"/>
              </w:tabs>
              <w:spacing w:before="101"/>
              <w:ind w:left="845" w:right="330" w:firstLine="0"/>
              <w:contextualSpacing/>
              <w:rPr>
                <w:rFonts w:ascii="Arial" w:hAnsi="Arial" w:cs="Arial"/>
                <w:strike/>
                <w:sz w:val="18"/>
                <w:szCs w:val="18"/>
              </w:rPr>
            </w:pPr>
          </w:p>
          <w:p w14:paraId="39328445" w14:textId="77777777" w:rsidR="003C0420" w:rsidRDefault="003C0420" w:rsidP="003C0420">
            <w:pPr>
              <w:pStyle w:val="Akapitzlist"/>
              <w:tabs>
                <w:tab w:val="left" w:pos="1514"/>
              </w:tabs>
              <w:spacing w:before="101"/>
              <w:ind w:left="845" w:right="330" w:firstLine="0"/>
              <w:contextualSpacing/>
              <w:rPr>
                <w:rFonts w:ascii="Arial" w:hAnsi="Arial" w:cs="Arial"/>
                <w:strike/>
                <w:sz w:val="18"/>
                <w:szCs w:val="18"/>
              </w:rPr>
            </w:pPr>
          </w:p>
          <w:p w14:paraId="62091FE2" w14:textId="77777777" w:rsidR="003C0420" w:rsidRDefault="003C0420" w:rsidP="003C0420">
            <w:pPr>
              <w:pStyle w:val="Akapitzlist"/>
              <w:tabs>
                <w:tab w:val="left" w:pos="1514"/>
              </w:tabs>
              <w:spacing w:before="101"/>
              <w:ind w:left="845" w:right="330" w:firstLine="0"/>
              <w:contextualSpacing/>
              <w:rPr>
                <w:rFonts w:ascii="Arial" w:hAnsi="Arial" w:cs="Arial"/>
                <w:strike/>
                <w:sz w:val="18"/>
                <w:szCs w:val="18"/>
              </w:rPr>
            </w:pPr>
          </w:p>
          <w:p w14:paraId="1319129F" w14:textId="77777777" w:rsidR="003C0420" w:rsidRDefault="003C0420" w:rsidP="003C0420">
            <w:pPr>
              <w:pStyle w:val="Akapitzlist"/>
              <w:tabs>
                <w:tab w:val="left" w:pos="1514"/>
              </w:tabs>
              <w:spacing w:before="101"/>
              <w:ind w:left="845" w:right="330" w:firstLine="0"/>
              <w:contextualSpacing/>
              <w:rPr>
                <w:rFonts w:ascii="Arial" w:hAnsi="Arial" w:cs="Arial"/>
                <w:strike/>
                <w:sz w:val="18"/>
                <w:szCs w:val="18"/>
              </w:rPr>
            </w:pPr>
          </w:p>
          <w:p w14:paraId="273CEC8C" w14:textId="245A8C61" w:rsidR="003C0420" w:rsidRPr="00873001" w:rsidRDefault="003C0420" w:rsidP="003C0420">
            <w:pPr>
              <w:pStyle w:val="Akapitzlist"/>
              <w:tabs>
                <w:tab w:val="left" w:pos="1514"/>
              </w:tabs>
              <w:spacing w:before="101"/>
              <w:ind w:left="845" w:right="330" w:firstLine="0"/>
              <w:contextualSpacing/>
              <w:rPr>
                <w:rFonts w:ascii="Arial" w:hAnsi="Arial" w:cs="Arial"/>
                <w:sz w:val="18"/>
                <w:szCs w:val="18"/>
              </w:rPr>
            </w:pPr>
          </w:p>
        </w:tc>
      </w:tr>
    </w:tbl>
    <w:p w14:paraId="58349D9F" w14:textId="77777777" w:rsidR="00C63E9B" w:rsidRPr="00873001" w:rsidRDefault="00C63E9B">
      <w:pPr>
        <w:rPr>
          <w:rFonts w:ascii="Arial" w:hAnsi="Arial" w:cs="Arial"/>
          <w:sz w:val="18"/>
          <w:szCs w:val="18"/>
          <w:highlight w:val="yellow"/>
        </w:rPr>
        <w:sectPr w:rsidR="00C63E9B" w:rsidRPr="00873001" w:rsidSect="00BC3C1A">
          <w:pgSz w:w="11910" w:h="16840"/>
          <w:pgMar w:top="1440" w:right="900" w:bottom="280" w:left="800" w:header="708" w:footer="708" w:gutter="0"/>
          <w:cols w:space="708"/>
        </w:sectPr>
      </w:pPr>
    </w:p>
    <w:p w14:paraId="45B1360C" w14:textId="6D91127B" w:rsidR="00C63E9B" w:rsidRPr="00873001" w:rsidRDefault="00C63E9B" w:rsidP="00F709E1">
      <w:pPr>
        <w:tabs>
          <w:tab w:val="left" w:pos="1514"/>
        </w:tabs>
        <w:spacing w:before="81"/>
        <w:ind w:right="332"/>
        <w:rPr>
          <w:rFonts w:ascii="Arial" w:hAnsi="Arial" w:cs="Arial"/>
          <w:sz w:val="18"/>
          <w:szCs w:val="18"/>
        </w:rPr>
      </w:pPr>
    </w:p>
    <w:p w14:paraId="3A7338F6" w14:textId="717EE6E7" w:rsidR="00C63E9B" w:rsidRPr="00873001" w:rsidRDefault="00F709E1">
      <w:pPr>
        <w:pStyle w:val="Tekstpodstawowy"/>
        <w:spacing w:before="91"/>
        <w:ind w:left="435"/>
        <w:rPr>
          <w:rFonts w:ascii="Arial" w:hAnsi="Arial" w:cs="Arial"/>
          <w:sz w:val="18"/>
          <w:szCs w:val="18"/>
        </w:rPr>
      </w:pPr>
      <w:r w:rsidRPr="00873001">
        <w:rPr>
          <w:noProof/>
          <w:lang w:eastAsia="pl-PL"/>
        </w:rPr>
        <mc:AlternateContent>
          <mc:Choice Requires="wps">
            <w:drawing>
              <wp:anchor distT="0" distB="0" distL="114300" distR="114300" simplePos="0" relativeHeight="487594496" behindDoc="1" locked="0" layoutInCell="1" allowOverlap="1" wp14:anchorId="23A93CD2" wp14:editId="2C6D0D40">
                <wp:simplePos x="0" y="0"/>
                <wp:positionH relativeFrom="margin">
                  <wp:align>center</wp:align>
                </wp:positionH>
                <wp:positionV relativeFrom="page">
                  <wp:posOffset>1099820</wp:posOffset>
                </wp:positionV>
                <wp:extent cx="6134100" cy="890143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890143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A4D7" id="AutoShape 4" o:spid="_x0000_s1026" style="position:absolute;margin-left:0;margin-top:86.6pt;width:483pt;height:700.9pt;z-index:-157219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" path="m10,l,,,4172r,9846l10,14018r,-9846l10,xm9660,r-10,l9650,4172r,9837l10,14009r,9l9650,14018r10,l9660,4172,9660,xe" fillcolor="black" stroked="f">
                <v:path arrowok="t" o:connecttype="custom" o:connectlocs="6350,926465;0,926465;0,3575685;0,3575685;0,9827895;6350,9827895;6350,3575685;6350,3575685;6350,926465;6134100,926465;6127750,926465;6127750,3575685;6127750,3575685;6127750,9822180;6350,9822180;6350,9827895;6127750,9827895;6127750,9827895;6134100,9827895;6134100,3575685;6134100,3575685;6134100,926465" o:connectangles="0,0,0,0,0,0,0,0,0,0,0,0,0,0,0,0,0,0,0,0,0,0"/>
                <w10:wrap anchorx="margin" anchory="page"/>
              </v:shape>
            </w:pict>
          </mc:Fallback>
        </mc:AlternateContent>
      </w:r>
      <w:r w:rsidR="003639A7" w:rsidRPr="00873001">
        <w:rPr>
          <w:rFonts w:ascii="Arial" w:hAnsi="Arial" w:cs="Arial"/>
          <w:sz w:val="18"/>
          <w:szCs w:val="18"/>
        </w:rPr>
        <w:t>III. Informacja:</w:t>
      </w:r>
    </w:p>
    <w:p w14:paraId="715CFD98" w14:textId="173F6B5A" w:rsidR="00C63E9B" w:rsidRPr="000840F3" w:rsidRDefault="003639A7">
      <w:pPr>
        <w:pStyle w:val="Tekstpodstawowy"/>
        <w:spacing w:before="144"/>
        <w:ind w:left="435" w:right="333"/>
        <w:jc w:val="both"/>
        <w:rPr>
          <w:rFonts w:ascii="Arial" w:hAnsi="Arial" w:cs="Arial"/>
          <w:sz w:val="18"/>
          <w:szCs w:val="18"/>
        </w:rPr>
      </w:pPr>
      <w:r w:rsidRPr="000840F3">
        <w:rPr>
          <w:rFonts w:ascii="Arial" w:hAnsi="Arial" w:cs="Arial"/>
          <w:sz w:val="18"/>
          <w:szCs w:val="18"/>
        </w:rPr>
        <w:t>Środki pieniężne zgromadzone w</w:t>
      </w:r>
      <w:r w:rsidR="00131005">
        <w:rPr>
          <w:rFonts w:ascii="Arial" w:hAnsi="Arial" w:cs="Arial"/>
          <w:sz w:val="18"/>
          <w:szCs w:val="18"/>
        </w:rPr>
        <w:t xml:space="preserve"> </w:t>
      </w:r>
      <w:r w:rsidR="00FF69FC">
        <w:rPr>
          <w:rFonts w:ascii="Arial" w:hAnsi="Arial" w:cs="Arial"/>
          <w:sz w:val="18"/>
          <w:szCs w:val="18"/>
        </w:rPr>
        <w:t>mBank S.A.</w:t>
      </w:r>
      <w:r w:rsidR="000840F3" w:rsidRPr="00401FD0">
        <w:rPr>
          <w:rFonts w:ascii="Arial" w:hAnsi="Arial" w:cs="Arial"/>
          <w:sz w:val="18"/>
          <w:szCs w:val="18"/>
        </w:rPr>
        <w:t>,</w:t>
      </w:r>
      <w:r w:rsidR="000840F3" w:rsidRPr="000840F3">
        <w:rPr>
          <w:rFonts w:ascii="Arial" w:hAnsi="Arial" w:cs="Arial"/>
          <w:sz w:val="18"/>
          <w:szCs w:val="18"/>
        </w:rPr>
        <w:t xml:space="preserve"> </w:t>
      </w:r>
      <w:r w:rsidRPr="000840F3">
        <w:rPr>
          <w:rFonts w:ascii="Arial" w:hAnsi="Arial" w:cs="Arial"/>
          <w:sz w:val="18"/>
          <w:szCs w:val="18"/>
        </w:rPr>
        <w:t>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w:t>
      </w:r>
      <w:r w:rsidR="00BC00CF">
        <w:rPr>
          <w:rFonts w:ascii="Arial" w:hAnsi="Arial" w:cs="Arial"/>
          <w:sz w:val="18"/>
          <w:szCs w:val="18"/>
        </w:rPr>
        <w:t xml:space="preserve"> restrukturyzacji (Dz. U. z 2022 r. poz. 2253 oraz z 2023 r. poz. 825</w:t>
      </w:r>
      <w:r w:rsidRPr="000840F3">
        <w:rPr>
          <w:rFonts w:ascii="Arial" w:hAnsi="Arial" w:cs="Arial"/>
          <w:sz w:val="18"/>
          <w:szCs w:val="18"/>
        </w:rPr>
        <w:t>).</w:t>
      </w:r>
    </w:p>
    <w:p w14:paraId="1779B452" w14:textId="77777777" w:rsidR="00C63E9B" w:rsidRPr="000840F3" w:rsidRDefault="00C63E9B">
      <w:pPr>
        <w:pStyle w:val="Tekstpodstawowy"/>
        <w:rPr>
          <w:rFonts w:ascii="Arial" w:hAnsi="Arial" w:cs="Arial"/>
          <w:sz w:val="18"/>
          <w:szCs w:val="18"/>
        </w:rPr>
      </w:pPr>
    </w:p>
    <w:p w14:paraId="33076A42" w14:textId="77777777" w:rsidR="00C63E9B" w:rsidRPr="000840F3" w:rsidRDefault="00C63E9B">
      <w:pPr>
        <w:pStyle w:val="Tekstpodstawowy"/>
        <w:spacing w:before="10"/>
        <w:rPr>
          <w:rFonts w:ascii="Arial" w:hAnsi="Arial" w:cs="Arial"/>
          <w:sz w:val="18"/>
          <w:szCs w:val="18"/>
        </w:rPr>
      </w:pPr>
    </w:p>
    <w:p w14:paraId="3E842FDB" w14:textId="77777777" w:rsidR="00C63E9B" w:rsidRPr="000840F3" w:rsidRDefault="003639A7">
      <w:pPr>
        <w:pStyle w:val="Tekstpodstawowy"/>
        <w:ind w:left="435"/>
        <w:jc w:val="both"/>
        <w:rPr>
          <w:rFonts w:ascii="Arial" w:hAnsi="Arial" w:cs="Arial"/>
          <w:sz w:val="18"/>
          <w:szCs w:val="18"/>
        </w:rPr>
      </w:pPr>
      <w:r w:rsidRPr="000840F3">
        <w:rPr>
          <w:rFonts w:ascii="Arial" w:hAnsi="Arial" w:cs="Arial"/>
          <w:sz w:val="18"/>
          <w:szCs w:val="18"/>
        </w:rPr>
        <w:t>Informacje podstawowe o obowiązkowym systemie gwarantowania depozytów:</w:t>
      </w:r>
    </w:p>
    <w:p w14:paraId="0020DA44" w14:textId="5C3A39E4" w:rsidR="00C63E9B" w:rsidRPr="000840F3" w:rsidRDefault="003639A7" w:rsidP="000840F3">
      <w:pPr>
        <w:pStyle w:val="Akapitzlist"/>
        <w:numPr>
          <w:ilvl w:val="1"/>
          <w:numId w:val="4"/>
        </w:numPr>
        <w:tabs>
          <w:tab w:val="left" w:pos="749"/>
          <w:tab w:val="left" w:leader="dot" w:pos="7514"/>
        </w:tabs>
        <w:spacing w:before="144"/>
        <w:ind w:hanging="314"/>
        <w:rPr>
          <w:rFonts w:ascii="Arial" w:hAnsi="Arial" w:cs="Arial"/>
          <w:sz w:val="18"/>
          <w:szCs w:val="18"/>
        </w:rPr>
      </w:pPr>
      <w:r w:rsidRPr="000840F3">
        <w:rPr>
          <w:rFonts w:ascii="Arial" w:hAnsi="Arial" w:cs="Arial"/>
          <w:sz w:val="18"/>
          <w:szCs w:val="18"/>
        </w:rPr>
        <w:t xml:space="preserve">ochrona środków dotyczy sytuacji spełnienia warunku </w:t>
      </w:r>
      <w:r w:rsidRPr="000840F3">
        <w:rPr>
          <w:rFonts w:ascii="Arial" w:hAnsi="Arial" w:cs="Arial"/>
          <w:spacing w:val="5"/>
          <w:sz w:val="18"/>
          <w:szCs w:val="18"/>
        </w:rPr>
        <w:t xml:space="preserve"> </w:t>
      </w:r>
      <w:r w:rsidRPr="000840F3">
        <w:rPr>
          <w:rFonts w:ascii="Arial" w:hAnsi="Arial" w:cs="Arial"/>
          <w:sz w:val="18"/>
          <w:szCs w:val="18"/>
        </w:rPr>
        <w:t>gwarancji</w:t>
      </w:r>
      <w:r w:rsidRPr="000840F3">
        <w:rPr>
          <w:rFonts w:ascii="Arial" w:hAnsi="Arial" w:cs="Arial"/>
          <w:spacing w:val="12"/>
          <w:sz w:val="18"/>
          <w:szCs w:val="18"/>
        </w:rPr>
        <w:t xml:space="preserve"> </w:t>
      </w:r>
      <w:r w:rsidRPr="00FF69FC">
        <w:rPr>
          <w:rFonts w:ascii="Arial" w:hAnsi="Arial" w:cs="Arial"/>
          <w:sz w:val="18"/>
          <w:szCs w:val="18"/>
        </w:rPr>
        <w:t>wobec</w:t>
      </w:r>
      <w:r w:rsidR="000840F3" w:rsidRPr="00FF69FC">
        <w:rPr>
          <w:rFonts w:ascii="Arial" w:hAnsi="Arial" w:cs="Arial"/>
          <w:sz w:val="18"/>
          <w:szCs w:val="18"/>
        </w:rPr>
        <w:t xml:space="preserve"> </w:t>
      </w:r>
      <w:r w:rsidR="00131005" w:rsidRPr="00FF69FC">
        <w:rPr>
          <w:rFonts w:ascii="Arial" w:hAnsi="Arial" w:cs="Arial"/>
          <w:sz w:val="18"/>
          <w:szCs w:val="18"/>
        </w:rPr>
        <w:t xml:space="preserve"> </w:t>
      </w:r>
      <w:r w:rsidR="00FF69FC" w:rsidRPr="00FF69FC">
        <w:rPr>
          <w:rFonts w:ascii="Arial" w:hAnsi="Arial" w:cs="Arial"/>
          <w:sz w:val="18"/>
          <w:szCs w:val="18"/>
        </w:rPr>
        <w:t>Bankowego Funduszu Gwarancyjnego</w:t>
      </w:r>
    </w:p>
    <w:p w14:paraId="0762077F" w14:textId="0C14D49D" w:rsidR="00C63E9B" w:rsidRPr="00873001" w:rsidRDefault="003639A7">
      <w:pPr>
        <w:pStyle w:val="Akapitzlist"/>
        <w:numPr>
          <w:ilvl w:val="1"/>
          <w:numId w:val="4"/>
        </w:numPr>
        <w:tabs>
          <w:tab w:val="left" w:pos="749"/>
        </w:tabs>
        <w:spacing w:before="145"/>
        <w:ind w:right="330"/>
        <w:rPr>
          <w:rFonts w:ascii="Arial" w:hAnsi="Arial" w:cs="Arial"/>
          <w:sz w:val="18"/>
          <w:szCs w:val="18"/>
        </w:rPr>
      </w:pPr>
      <w:r w:rsidRPr="00873001">
        <w:rPr>
          <w:rFonts w:ascii="Arial" w:hAnsi="Arial" w:cs="Arial"/>
          <w:sz w:val="18"/>
          <w:szCs w:val="18"/>
        </w:rPr>
        <w:t xml:space="preserve">w przypadku  rachunku  powierniczego  deponentem  (uprawnionym  do  środków gwarantowanych)  jest  każdy z powierzających, w granicach wynikających z jego udziału w kwocie zgromadzonej na tym rachunku, a w </w:t>
      </w:r>
      <w:r w:rsidRPr="00873001">
        <w:rPr>
          <w:rFonts w:ascii="Arial" w:hAnsi="Arial" w:cs="Arial"/>
          <w:spacing w:val="3"/>
          <w:sz w:val="18"/>
          <w:szCs w:val="18"/>
        </w:rPr>
        <w:t>gra</w:t>
      </w:r>
      <w:r w:rsidRPr="00873001">
        <w:rPr>
          <w:rFonts w:ascii="Arial" w:hAnsi="Arial" w:cs="Arial"/>
          <w:sz w:val="18"/>
          <w:szCs w:val="18"/>
        </w:rPr>
        <w:t xml:space="preserve">nicach pozostałej kwoty na rachunku prawo do środków gwarantowanych </w:t>
      </w:r>
      <w:r w:rsidRPr="00873001">
        <w:rPr>
          <w:rFonts w:ascii="Arial" w:hAnsi="Arial" w:cs="Arial"/>
          <w:spacing w:val="3"/>
          <w:sz w:val="18"/>
          <w:szCs w:val="18"/>
        </w:rPr>
        <w:t>ma</w:t>
      </w:r>
      <w:r w:rsidRPr="00873001">
        <w:rPr>
          <w:rFonts w:ascii="Arial" w:hAnsi="Arial" w:cs="Arial"/>
          <w:spacing w:val="-8"/>
          <w:sz w:val="18"/>
          <w:szCs w:val="18"/>
        </w:rPr>
        <w:t xml:space="preserve"> </w:t>
      </w:r>
      <w:r w:rsidRPr="00873001">
        <w:rPr>
          <w:rFonts w:ascii="Arial" w:hAnsi="Arial" w:cs="Arial"/>
          <w:sz w:val="18"/>
          <w:szCs w:val="18"/>
        </w:rPr>
        <w:t>powiernik,</w:t>
      </w:r>
    </w:p>
    <w:p w14:paraId="56C64DBB" w14:textId="162D3200" w:rsidR="00C63E9B" w:rsidRPr="00873001" w:rsidRDefault="003639A7">
      <w:pPr>
        <w:pStyle w:val="Akapitzlist"/>
        <w:numPr>
          <w:ilvl w:val="1"/>
          <w:numId w:val="4"/>
        </w:numPr>
        <w:tabs>
          <w:tab w:val="left" w:pos="749"/>
        </w:tabs>
        <w:spacing w:before="143"/>
        <w:ind w:right="332"/>
        <w:rPr>
          <w:rFonts w:ascii="Arial" w:hAnsi="Arial" w:cs="Arial"/>
          <w:sz w:val="18"/>
          <w:szCs w:val="18"/>
        </w:rPr>
      </w:pPr>
      <w:r w:rsidRPr="00873001">
        <w:rPr>
          <w:rFonts w:ascii="Arial" w:hAnsi="Arial" w:cs="Arial"/>
          <w:sz w:val="18"/>
          <w:szCs w:val="18"/>
        </w:rPr>
        <w:t xml:space="preserve">limit gwarancyjny przypadający na jednego deponenta to równowartość w złotych 100 000 euro; w przypadkach określonych w art. 24 ust. 3 i 4 ustawy z dnia 10 czerwca 2016 r. o Bankowym Funduszu Gwarancyjnym, </w:t>
      </w:r>
      <w:r w:rsidRPr="00873001">
        <w:rPr>
          <w:rFonts w:ascii="Arial" w:hAnsi="Arial" w:cs="Arial"/>
          <w:spacing w:val="2"/>
          <w:sz w:val="18"/>
          <w:szCs w:val="18"/>
        </w:rPr>
        <w:t>syste</w:t>
      </w:r>
      <w:r w:rsidRPr="00873001">
        <w:rPr>
          <w:rFonts w:ascii="Arial" w:hAnsi="Arial" w:cs="Arial"/>
          <w:sz w:val="18"/>
          <w:szCs w:val="18"/>
        </w:rPr>
        <w:t>mie gwarantowania depozytów oraz przymusowej restrukturyzacji, środki deponenta, w terminie 3 miesięcy od dnia ich wpływu na rachunek, objęte są gwarancjami ponad równowartość w złotych 100 000</w:t>
      </w:r>
      <w:r w:rsidRPr="00873001">
        <w:rPr>
          <w:rFonts w:ascii="Arial" w:hAnsi="Arial" w:cs="Arial"/>
          <w:spacing w:val="-1"/>
          <w:sz w:val="18"/>
          <w:szCs w:val="18"/>
        </w:rPr>
        <w:t xml:space="preserve"> </w:t>
      </w:r>
      <w:r w:rsidRPr="00873001">
        <w:rPr>
          <w:rFonts w:ascii="Arial" w:hAnsi="Arial" w:cs="Arial"/>
          <w:sz w:val="18"/>
          <w:szCs w:val="18"/>
        </w:rPr>
        <w:t>euro,</w:t>
      </w:r>
    </w:p>
    <w:p w14:paraId="10A0E8CD" w14:textId="5EE3EEDC" w:rsidR="00C63E9B" w:rsidRPr="00873001" w:rsidRDefault="003639A7">
      <w:pPr>
        <w:pStyle w:val="Akapitzlist"/>
        <w:numPr>
          <w:ilvl w:val="1"/>
          <w:numId w:val="4"/>
        </w:numPr>
        <w:tabs>
          <w:tab w:val="left" w:pos="749"/>
        </w:tabs>
        <w:spacing w:before="145"/>
        <w:ind w:right="334"/>
        <w:rPr>
          <w:rFonts w:ascii="Arial" w:hAnsi="Arial" w:cs="Arial"/>
          <w:sz w:val="18"/>
          <w:szCs w:val="18"/>
        </w:rPr>
      </w:pPr>
      <w:r w:rsidRPr="00873001">
        <w:rPr>
          <w:rFonts w:ascii="Arial" w:hAnsi="Arial" w:cs="Arial"/>
          <w:sz w:val="18"/>
          <w:szCs w:val="18"/>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873001">
        <w:rPr>
          <w:rFonts w:ascii="Arial" w:hAnsi="Arial" w:cs="Arial"/>
          <w:spacing w:val="-18"/>
          <w:sz w:val="18"/>
          <w:szCs w:val="18"/>
        </w:rPr>
        <w:t xml:space="preserve"> </w:t>
      </w:r>
      <w:r w:rsidRPr="00873001">
        <w:rPr>
          <w:rFonts w:ascii="Arial" w:hAnsi="Arial" w:cs="Arial"/>
          <w:sz w:val="18"/>
          <w:szCs w:val="18"/>
        </w:rPr>
        <w:t>powierniczym,</w:t>
      </w:r>
    </w:p>
    <w:p w14:paraId="080FBDEB" w14:textId="77777777" w:rsidR="00C63E9B" w:rsidRPr="00873001" w:rsidRDefault="003639A7">
      <w:pPr>
        <w:pStyle w:val="Akapitzlist"/>
        <w:numPr>
          <w:ilvl w:val="1"/>
          <w:numId w:val="4"/>
        </w:numPr>
        <w:tabs>
          <w:tab w:val="left" w:pos="749"/>
        </w:tabs>
        <w:spacing w:before="143"/>
        <w:ind w:right="343"/>
        <w:rPr>
          <w:rFonts w:ascii="Arial" w:hAnsi="Arial" w:cs="Arial"/>
          <w:sz w:val="18"/>
          <w:szCs w:val="18"/>
        </w:rPr>
      </w:pPr>
      <w:r w:rsidRPr="00873001">
        <w:rPr>
          <w:rFonts w:ascii="Arial" w:hAnsi="Arial" w:cs="Arial"/>
          <w:sz w:val="18"/>
          <w:szCs w:val="18"/>
        </w:rPr>
        <w:t>wypłata środków gwarantowanych – co do zasady – następuje w terminie 7 dni roboczych od dnia spełnienia warunku gwarancji wobec banku,</w:t>
      </w:r>
    </w:p>
    <w:p w14:paraId="5EF591BF" w14:textId="77777777" w:rsidR="00C63E9B" w:rsidRPr="000840F3" w:rsidRDefault="003639A7">
      <w:pPr>
        <w:pStyle w:val="Akapitzlist"/>
        <w:numPr>
          <w:ilvl w:val="1"/>
          <w:numId w:val="4"/>
        </w:numPr>
        <w:tabs>
          <w:tab w:val="left" w:pos="749"/>
        </w:tabs>
        <w:spacing w:before="145"/>
        <w:ind w:hanging="314"/>
        <w:rPr>
          <w:rFonts w:ascii="Arial" w:hAnsi="Arial" w:cs="Arial"/>
          <w:sz w:val="18"/>
          <w:szCs w:val="18"/>
        </w:rPr>
      </w:pPr>
      <w:r w:rsidRPr="000840F3">
        <w:rPr>
          <w:rFonts w:ascii="Arial" w:hAnsi="Arial" w:cs="Arial"/>
          <w:sz w:val="18"/>
          <w:szCs w:val="18"/>
        </w:rPr>
        <w:t>wypłata środków gwarantowanych jest dokonywana w</w:t>
      </w:r>
      <w:r w:rsidRPr="000840F3">
        <w:rPr>
          <w:rFonts w:ascii="Arial" w:hAnsi="Arial" w:cs="Arial"/>
          <w:spacing w:val="-6"/>
          <w:sz w:val="18"/>
          <w:szCs w:val="18"/>
        </w:rPr>
        <w:t xml:space="preserve"> </w:t>
      </w:r>
      <w:r w:rsidRPr="000840F3">
        <w:rPr>
          <w:rFonts w:ascii="Arial" w:hAnsi="Arial" w:cs="Arial"/>
          <w:sz w:val="18"/>
          <w:szCs w:val="18"/>
        </w:rPr>
        <w:t>złotych,</w:t>
      </w:r>
    </w:p>
    <w:p w14:paraId="7FD8FECC" w14:textId="003D35B4" w:rsidR="0059044B" w:rsidRPr="00873001" w:rsidRDefault="0059044B" w:rsidP="00134FA4">
      <w:pPr>
        <w:pStyle w:val="Akapitzlist"/>
        <w:tabs>
          <w:tab w:val="left" w:pos="749"/>
        </w:tabs>
        <w:spacing w:before="145"/>
        <w:ind w:left="748" w:right="335" w:firstLine="0"/>
        <w:rPr>
          <w:rFonts w:ascii="Arial" w:hAnsi="Arial" w:cs="Arial"/>
          <w:sz w:val="18"/>
          <w:szCs w:val="18"/>
          <w:highlight w:val="yellow"/>
        </w:rPr>
      </w:pPr>
    </w:p>
    <w:p w14:paraId="2F004251" w14:textId="77777777" w:rsidR="00C63E9B" w:rsidRPr="00873001" w:rsidRDefault="003639A7">
      <w:pPr>
        <w:pStyle w:val="Tekstpodstawowy"/>
        <w:spacing w:before="142"/>
        <w:ind w:left="435" w:right="348"/>
        <w:jc w:val="both"/>
        <w:rPr>
          <w:rFonts w:ascii="Arial" w:hAnsi="Arial" w:cs="Arial"/>
          <w:sz w:val="18"/>
          <w:szCs w:val="18"/>
        </w:rPr>
      </w:pPr>
      <w:r w:rsidRPr="00873001">
        <w:rPr>
          <w:rFonts w:ascii="Arial" w:hAnsi="Arial" w:cs="Arial"/>
          <w:sz w:val="18"/>
          <w:szCs w:val="18"/>
        </w:rPr>
        <w:t>Dalsze informacje na temat systemu gwarantowania depozytów można uzyskać na stronie internetowej Bankowego Funduszu Gwarancyjnego: https://</w:t>
      </w:r>
      <w:hyperlink r:id="rId12">
        <w:r w:rsidRPr="00873001">
          <w:rPr>
            <w:rFonts w:ascii="Arial" w:hAnsi="Arial" w:cs="Arial"/>
            <w:sz w:val="18"/>
            <w:szCs w:val="18"/>
          </w:rPr>
          <w:t>www.bfg.pl/.</w:t>
        </w:r>
      </w:hyperlink>
    </w:p>
    <w:p w14:paraId="37FCE129" w14:textId="5EB3B569" w:rsidR="00C63E9B" w:rsidRDefault="003639A7">
      <w:pPr>
        <w:pStyle w:val="Tekstpodstawowy"/>
        <w:spacing w:before="145"/>
        <w:ind w:left="467" w:right="336"/>
        <w:jc w:val="both"/>
        <w:rPr>
          <w:rFonts w:ascii="Arial" w:hAnsi="Arial" w:cs="Arial"/>
          <w:sz w:val="18"/>
          <w:szCs w:val="18"/>
        </w:rPr>
      </w:pPr>
      <w:r w:rsidRPr="00873001">
        <w:rPr>
          <w:rFonts w:ascii="Arial" w:hAnsi="Arial" w:cs="Arial"/>
          <w:sz w:val="18"/>
          <w:szCs w:val="18"/>
        </w:rPr>
        <w:t>Informacja zamieszczana w przypadku zawarcia umowy mieszkaniowego rachunku powierniczego z oddziałem instytucji kredytowej w rozumieniu art. 4 ust. 1 pkt 18 ustawy z dnia 29 sierpnia 1997 r. – Prawo bankowe (Dz. U.   z 202</w:t>
      </w:r>
      <w:r w:rsidR="00400360">
        <w:rPr>
          <w:rFonts w:ascii="Arial" w:hAnsi="Arial" w:cs="Arial"/>
          <w:sz w:val="18"/>
          <w:szCs w:val="18"/>
        </w:rPr>
        <w:t>2 r. poz. 2324, z późn.zm.</w:t>
      </w:r>
      <w:r w:rsidRPr="00873001">
        <w:rPr>
          <w:rFonts w:ascii="Arial" w:hAnsi="Arial" w:cs="Arial"/>
          <w:sz w:val="18"/>
          <w:szCs w:val="18"/>
        </w:rPr>
        <w:t>).</w:t>
      </w:r>
    </w:p>
    <w:p w14:paraId="2F436CDD" w14:textId="77777777" w:rsidR="00400360" w:rsidRPr="00873001" w:rsidRDefault="00400360">
      <w:pPr>
        <w:pStyle w:val="Tekstpodstawowy"/>
        <w:spacing w:before="145"/>
        <w:ind w:left="467" w:right="336"/>
        <w:jc w:val="both"/>
        <w:rPr>
          <w:rFonts w:ascii="Arial" w:hAnsi="Arial" w:cs="Arial"/>
          <w:sz w:val="18"/>
          <w:szCs w:val="18"/>
        </w:rPr>
      </w:pPr>
    </w:p>
    <w:p w14:paraId="7B56C386" w14:textId="514E4C7B" w:rsidR="00C63E9B" w:rsidRPr="00873001" w:rsidRDefault="003639A7">
      <w:pPr>
        <w:pStyle w:val="Tekstpodstawowy"/>
        <w:ind w:left="435" w:right="335"/>
        <w:jc w:val="both"/>
        <w:rPr>
          <w:rFonts w:ascii="Arial" w:hAnsi="Arial" w:cs="Arial"/>
          <w:sz w:val="18"/>
          <w:szCs w:val="18"/>
        </w:rPr>
      </w:pPr>
      <w:r w:rsidRPr="00873001">
        <w:rPr>
          <w:rFonts w:ascii="Arial" w:hAnsi="Arial" w:cs="Arial"/>
          <w:sz w:val="18"/>
          <w:szCs w:val="18"/>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4A97DF85" w14:textId="77777777" w:rsidR="00C63E9B" w:rsidRPr="00873001" w:rsidRDefault="00C63E9B">
      <w:pPr>
        <w:jc w:val="both"/>
        <w:rPr>
          <w:rFonts w:ascii="Arial" w:hAnsi="Arial" w:cs="Arial"/>
          <w:sz w:val="20"/>
          <w:szCs w:val="20"/>
        </w:rPr>
        <w:sectPr w:rsidR="00C63E9B" w:rsidRPr="00873001" w:rsidSect="00BC3C1A">
          <w:pgSz w:w="11910" w:h="16840"/>
          <w:pgMar w:top="1360" w:right="900" w:bottom="280" w:left="800" w:header="708" w:footer="708" w:gutter="0"/>
          <w:cols w:space="708"/>
        </w:sectPr>
      </w:pPr>
    </w:p>
    <w:p w14:paraId="55CEC42C" w14:textId="77777777" w:rsidR="00841E03" w:rsidRDefault="00841E03" w:rsidP="00841E03">
      <w:pPr>
        <w:pStyle w:val="Nagwek1"/>
        <w:spacing w:before="61"/>
        <w:rPr>
          <w:rFonts w:ascii="Arial" w:hAnsi="Arial" w:cs="Arial"/>
        </w:rPr>
      </w:pPr>
      <w:r>
        <w:rPr>
          <w:rFonts w:ascii="Arial" w:hAnsi="Arial" w:cs="Arial"/>
        </w:rPr>
        <w:lastRenderedPageBreak/>
        <w:t>CZĘŚĆ INDYWIDUALNA</w:t>
      </w:r>
    </w:p>
    <w:p w14:paraId="7848BBDA" w14:textId="77777777" w:rsidR="00841E03" w:rsidRDefault="00841E03" w:rsidP="00841E03">
      <w:pPr>
        <w:pStyle w:val="Textbody"/>
        <w:spacing w:before="10"/>
        <w:rPr>
          <w:rFonts w:ascii="Arial" w:hAnsi="Arial" w:cs="Arial"/>
          <w:b/>
        </w:rPr>
      </w:pPr>
    </w:p>
    <w:tbl>
      <w:tblPr>
        <w:tblW w:w="9943" w:type="dxa"/>
        <w:tblInd w:w="9" w:type="dxa"/>
        <w:tblLayout w:type="fixed"/>
        <w:tblCellMar>
          <w:left w:w="10" w:type="dxa"/>
          <w:right w:w="10" w:type="dxa"/>
        </w:tblCellMar>
        <w:tblLook w:val="04A0" w:firstRow="1" w:lastRow="0" w:firstColumn="1" w:lastColumn="0" w:noHBand="0" w:noVBand="1"/>
      </w:tblPr>
      <w:tblGrid>
        <w:gridCol w:w="3871"/>
        <w:gridCol w:w="2354"/>
        <w:gridCol w:w="3718"/>
      </w:tblGrid>
      <w:tr w:rsidR="00841E03" w14:paraId="33CA957A" w14:textId="77777777" w:rsidTr="00F2246A">
        <w:trPr>
          <w:trHeight w:val="748"/>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195B86C5" w14:textId="77777777" w:rsidR="00841E03" w:rsidRDefault="00841E03" w:rsidP="00F2246A">
            <w:pPr>
              <w:pStyle w:val="TableParagraph"/>
              <w:spacing w:before="137"/>
              <w:ind w:left="107" w:right="534"/>
              <w:rPr>
                <w:rFonts w:ascii="Arial" w:hAnsi="Arial" w:cs="Arial"/>
                <w:sz w:val="18"/>
                <w:szCs w:val="18"/>
              </w:rPr>
            </w:pPr>
            <w:bookmarkStart w:id="4" w:name="_Hlk128042865"/>
            <w:r>
              <w:rPr>
                <w:rFonts w:ascii="Arial" w:hAnsi="Arial" w:cs="Arial"/>
                <w:sz w:val="18"/>
                <w:szCs w:val="18"/>
              </w:rPr>
              <w:t>Cena lokalu mieszkalnego albo domu jednorodzinnego</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4DEEAF" w14:textId="0E0B9C91" w:rsidR="00841E03" w:rsidRPr="00420503" w:rsidRDefault="00420503" w:rsidP="00F2246A">
            <w:pPr>
              <w:pStyle w:val="TableParagraph"/>
              <w:rPr>
                <w:rFonts w:ascii="Arial" w:hAnsi="Arial" w:cs="Arial"/>
                <w:bCs/>
                <w:sz w:val="18"/>
                <w:szCs w:val="18"/>
              </w:rPr>
            </w:pPr>
            <w:r w:rsidRPr="00420503">
              <w:rPr>
                <w:rFonts w:ascii="Arial" w:hAnsi="Arial" w:cs="Arial"/>
                <w:bCs/>
                <w:sz w:val="18"/>
                <w:szCs w:val="18"/>
              </w:rPr>
              <w:t>Cena brutto lokalu mieszkalnego oznaczonego nr 18</w:t>
            </w:r>
            <w:r w:rsidR="00272C3C">
              <w:rPr>
                <w:rFonts w:ascii="Arial" w:hAnsi="Arial" w:cs="Arial"/>
                <w:bCs/>
                <w:sz w:val="18"/>
                <w:szCs w:val="18"/>
              </w:rPr>
              <w:t>A</w:t>
            </w:r>
            <w:r w:rsidRPr="00420503">
              <w:rPr>
                <w:rFonts w:ascii="Arial" w:hAnsi="Arial" w:cs="Arial"/>
                <w:bCs/>
                <w:sz w:val="18"/>
                <w:szCs w:val="18"/>
              </w:rPr>
              <w:t xml:space="preserve"> wynosi </w:t>
            </w:r>
            <w:r w:rsidR="00AD3007">
              <w:rPr>
                <w:rFonts w:ascii="Arial" w:hAnsi="Arial" w:cs="Arial"/>
                <w:b/>
                <w:sz w:val="18"/>
                <w:szCs w:val="18"/>
              </w:rPr>
              <w:t>918.000</w:t>
            </w:r>
            <w:r w:rsidRPr="00420503">
              <w:rPr>
                <w:rFonts w:ascii="Arial" w:hAnsi="Arial" w:cs="Arial"/>
                <w:b/>
                <w:sz w:val="18"/>
                <w:szCs w:val="18"/>
              </w:rPr>
              <w:t xml:space="preserve"> zł</w:t>
            </w:r>
            <w:r w:rsidRPr="00420503">
              <w:rPr>
                <w:rFonts w:ascii="Arial" w:hAnsi="Arial" w:cs="Arial"/>
                <w:bCs/>
                <w:sz w:val="18"/>
                <w:szCs w:val="18"/>
              </w:rPr>
              <w:t xml:space="preserve"> (dziewięćset tysięcy złotych)</w:t>
            </w:r>
          </w:p>
        </w:tc>
      </w:tr>
      <w:tr w:rsidR="00841E03" w14:paraId="61D92B77" w14:textId="77777777" w:rsidTr="00F2246A">
        <w:trPr>
          <w:trHeight w:val="978"/>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7DD5445B" w14:textId="77777777" w:rsidR="00841E03" w:rsidRDefault="00841E03" w:rsidP="00F2246A">
            <w:pPr>
              <w:pStyle w:val="TableParagraph"/>
              <w:spacing w:before="137"/>
              <w:ind w:left="107" w:right="573"/>
              <w:rPr>
                <w:rFonts w:ascii="Arial" w:hAnsi="Arial" w:cs="Arial"/>
                <w:sz w:val="18"/>
                <w:szCs w:val="18"/>
              </w:rPr>
            </w:pPr>
            <w:r>
              <w:rPr>
                <w:rFonts w:ascii="Arial" w:hAnsi="Arial" w:cs="Arial"/>
                <w:sz w:val="18"/>
                <w:szCs w:val="18"/>
              </w:rPr>
              <w:t>Powierzchnia użytkowa lokalu mieszkalnego albo domu jednorodzinnego</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AC4B7E" w14:textId="5996E029" w:rsidR="00841E03" w:rsidRPr="00420503" w:rsidRDefault="00420503" w:rsidP="00420503">
            <w:pPr>
              <w:pStyle w:val="Standard"/>
              <w:spacing w:line="276" w:lineRule="auto"/>
              <w:jc w:val="center"/>
              <w:rPr>
                <w:rFonts w:ascii="Arial" w:hAnsi="Arial" w:cs="Arial"/>
                <w:b/>
                <w:bCs/>
                <w:color w:val="000000"/>
                <w:sz w:val="18"/>
                <w:szCs w:val="18"/>
              </w:rPr>
            </w:pPr>
            <w:r w:rsidRPr="00420503">
              <w:rPr>
                <w:rFonts w:ascii="Arial" w:hAnsi="Arial" w:cs="Arial"/>
                <w:b/>
                <w:bCs/>
                <w:color w:val="000000"/>
                <w:sz w:val="18"/>
                <w:szCs w:val="18"/>
              </w:rPr>
              <w:t>82,70 m2</w:t>
            </w:r>
          </w:p>
        </w:tc>
      </w:tr>
      <w:bookmarkEnd w:id="4"/>
      <w:tr w:rsidR="00841E03" w14:paraId="033E76C4" w14:textId="77777777" w:rsidTr="00F2246A">
        <w:trPr>
          <w:trHeight w:val="976"/>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63655676" w14:textId="77777777" w:rsidR="00841E03" w:rsidRDefault="00841E03" w:rsidP="00F2246A">
            <w:pPr>
              <w:pStyle w:val="TableParagraph"/>
              <w:spacing w:before="137"/>
              <w:ind w:left="107" w:right="458"/>
            </w:pPr>
            <w:r>
              <w:rPr>
                <w:rFonts w:ascii="Arial" w:hAnsi="Arial" w:cs="Arial"/>
                <w:sz w:val="18"/>
                <w:szCs w:val="18"/>
              </w:rPr>
              <w:t>Cena m</w:t>
            </w:r>
            <w:r>
              <w:rPr>
                <w:rFonts w:ascii="Arial" w:hAnsi="Arial" w:cs="Arial"/>
                <w:sz w:val="18"/>
                <w:szCs w:val="18"/>
                <w:vertAlign w:val="superscript"/>
              </w:rPr>
              <w:t>2</w:t>
            </w:r>
            <w:r>
              <w:rPr>
                <w:rFonts w:ascii="Arial" w:hAnsi="Arial" w:cs="Arial"/>
                <w:sz w:val="18"/>
                <w:szCs w:val="18"/>
              </w:rPr>
              <w:t xml:space="preserve"> powierzchni</w:t>
            </w:r>
            <w:r>
              <w:rPr>
                <w:rFonts w:ascii="Arial" w:hAnsi="Arial" w:cs="Arial"/>
                <w:spacing w:val="-12"/>
                <w:sz w:val="18"/>
                <w:szCs w:val="18"/>
              </w:rPr>
              <w:t xml:space="preserve"> </w:t>
            </w:r>
            <w:r>
              <w:rPr>
                <w:rFonts w:ascii="Arial" w:hAnsi="Arial" w:cs="Arial"/>
                <w:sz w:val="18"/>
                <w:szCs w:val="18"/>
              </w:rPr>
              <w:t>użytkowej lokalu mieszkalnego albo domu jednorodzinnego</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B2CBBA" w14:textId="04688832" w:rsidR="00841E03" w:rsidRPr="00420503" w:rsidRDefault="00420503" w:rsidP="00420503">
            <w:pPr>
              <w:pStyle w:val="TableParagraph"/>
              <w:jc w:val="center"/>
              <w:rPr>
                <w:rFonts w:ascii="Arial" w:hAnsi="Arial" w:cs="Arial"/>
                <w:b/>
                <w:bCs/>
                <w:sz w:val="18"/>
                <w:szCs w:val="18"/>
              </w:rPr>
            </w:pPr>
            <w:r w:rsidRPr="00420503">
              <w:rPr>
                <w:rFonts w:ascii="Arial" w:hAnsi="Arial" w:cs="Arial"/>
                <w:b/>
                <w:bCs/>
                <w:sz w:val="18"/>
                <w:szCs w:val="18"/>
              </w:rPr>
              <w:t>1</w:t>
            </w:r>
            <w:r w:rsidR="00AD3007">
              <w:rPr>
                <w:rFonts w:ascii="Arial" w:hAnsi="Arial" w:cs="Arial"/>
                <w:b/>
                <w:bCs/>
                <w:sz w:val="18"/>
                <w:szCs w:val="18"/>
              </w:rPr>
              <w:t>1 100,32</w:t>
            </w:r>
            <w:r w:rsidRPr="00420503">
              <w:rPr>
                <w:rFonts w:ascii="Arial" w:hAnsi="Arial" w:cs="Arial"/>
                <w:b/>
                <w:bCs/>
                <w:sz w:val="18"/>
                <w:szCs w:val="18"/>
              </w:rPr>
              <w:t xml:space="preserve"> zł/m2</w:t>
            </w:r>
          </w:p>
        </w:tc>
      </w:tr>
      <w:tr w:rsidR="00841E03" w14:paraId="6A5AFD13" w14:textId="77777777" w:rsidTr="00F2246A">
        <w:trPr>
          <w:trHeight w:val="3048"/>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0E5EE8AA" w14:textId="77777777" w:rsidR="00841E03" w:rsidRDefault="00841E03" w:rsidP="00F2246A">
            <w:pPr>
              <w:pStyle w:val="TableParagraph"/>
              <w:spacing w:before="137"/>
              <w:ind w:left="107"/>
              <w:rPr>
                <w:rFonts w:ascii="Arial" w:hAnsi="Arial" w:cs="Arial"/>
                <w:sz w:val="18"/>
                <w:szCs w:val="18"/>
              </w:rPr>
            </w:pPr>
            <w:r>
              <w:rPr>
                <w:rFonts w:ascii="Arial" w:hAnsi="Arial" w:cs="Arial"/>
                <w:sz w:val="18"/>
                <w:szCs w:val="18"/>
              </w:rPr>
              <w:t>Termin, do którego nastąpi</w:t>
            </w:r>
          </w:p>
          <w:p w14:paraId="6A1082B9" w14:textId="77777777" w:rsidR="00841E03" w:rsidRDefault="00841E03" w:rsidP="00F2246A">
            <w:pPr>
              <w:pStyle w:val="TableParagraph"/>
              <w:ind w:left="107" w:right="156"/>
              <w:rPr>
                <w:rFonts w:ascii="Arial" w:hAnsi="Arial" w:cs="Arial"/>
                <w:sz w:val="18"/>
                <w:szCs w:val="18"/>
              </w:rPr>
            </w:pPr>
            <w:r>
              <w:rPr>
                <w:rFonts w:ascii="Arial" w:hAnsi="Arial" w:cs="Arial"/>
                <w:sz w:val="18"/>
                <w:szCs w:val="18"/>
              </w:rPr>
              <w:t>przeniesienie prawa własności nieruchomości wynikającego z umowy deweloperskiej lub jednej z umów,</w:t>
            </w:r>
          </w:p>
          <w:p w14:paraId="1673D032" w14:textId="77777777" w:rsidR="00841E03" w:rsidRDefault="00841E03" w:rsidP="00F2246A">
            <w:pPr>
              <w:pStyle w:val="TableParagraph"/>
              <w:spacing w:before="2"/>
              <w:ind w:left="107" w:right="94"/>
              <w:rPr>
                <w:rFonts w:ascii="Arial" w:hAnsi="Arial" w:cs="Arial"/>
                <w:sz w:val="18"/>
                <w:szCs w:val="18"/>
              </w:rPr>
            </w:pPr>
            <w:r>
              <w:rPr>
                <w:rFonts w:ascii="Arial" w:hAnsi="Arial" w:cs="Arial"/>
                <w:sz w:val="18"/>
                <w:szCs w:val="18"/>
              </w:rPr>
              <w:t>o których mowa w art. 2 ust. 1 pkt 2, 3 lub 5 lub ust. 2</w:t>
            </w:r>
          </w:p>
          <w:p w14:paraId="7406D199" w14:textId="77777777" w:rsidR="00841E03" w:rsidRDefault="00841E03" w:rsidP="00F2246A">
            <w:pPr>
              <w:pStyle w:val="TableParagraph"/>
              <w:spacing w:line="228" w:lineRule="exact"/>
              <w:ind w:left="107"/>
              <w:rPr>
                <w:rFonts w:ascii="Arial" w:hAnsi="Arial" w:cs="Arial"/>
                <w:sz w:val="18"/>
                <w:szCs w:val="18"/>
              </w:rPr>
            </w:pPr>
            <w:r>
              <w:rPr>
                <w:rFonts w:ascii="Arial" w:hAnsi="Arial" w:cs="Arial"/>
                <w:sz w:val="18"/>
                <w:szCs w:val="18"/>
              </w:rPr>
              <w:t>ustawy z dnia 20 maja 2021 r.</w:t>
            </w:r>
          </w:p>
          <w:p w14:paraId="44A3C6B4" w14:textId="77777777" w:rsidR="00841E03" w:rsidRDefault="00841E03" w:rsidP="00F2246A">
            <w:pPr>
              <w:pStyle w:val="TableParagraph"/>
              <w:ind w:left="107" w:right="417"/>
              <w:rPr>
                <w:rFonts w:ascii="Arial" w:hAnsi="Arial" w:cs="Arial"/>
                <w:sz w:val="18"/>
                <w:szCs w:val="18"/>
              </w:rPr>
            </w:pPr>
            <w:r>
              <w:rPr>
                <w:rFonts w:ascii="Arial" w:hAnsi="Arial" w:cs="Arial"/>
                <w:sz w:val="18"/>
                <w:szCs w:val="18"/>
              </w:rPr>
              <w:t>o ochronie praw nabywcy lokalu mieszkalnego lub domu jednorodzinnego oraz Deweloperskim Funduszu Gwarancyjnym</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0AC56D" w14:textId="3E5C9F60" w:rsidR="00841E03" w:rsidRDefault="00841E03" w:rsidP="00420503">
            <w:pPr>
              <w:pStyle w:val="TableParagraph"/>
              <w:jc w:val="center"/>
              <w:rPr>
                <w:rFonts w:ascii="Arial" w:hAnsi="Arial" w:cs="Arial"/>
                <w:sz w:val="18"/>
                <w:szCs w:val="18"/>
              </w:rPr>
            </w:pPr>
          </w:p>
          <w:p w14:paraId="6A44BEDC" w14:textId="214A9D89" w:rsidR="00841E03" w:rsidRDefault="00420503" w:rsidP="00420503">
            <w:pPr>
              <w:pStyle w:val="TableParagraph"/>
              <w:jc w:val="center"/>
              <w:rPr>
                <w:rFonts w:ascii="Arial" w:hAnsi="Arial" w:cs="Arial"/>
                <w:sz w:val="18"/>
                <w:szCs w:val="18"/>
              </w:rPr>
            </w:pPr>
            <w:r>
              <w:rPr>
                <w:rFonts w:ascii="Arial" w:hAnsi="Arial" w:cs="Arial"/>
                <w:sz w:val="18"/>
                <w:szCs w:val="18"/>
              </w:rPr>
              <w:t xml:space="preserve">Najpóźniej do </w:t>
            </w:r>
            <w:r w:rsidR="00454F94" w:rsidRPr="00420503">
              <w:rPr>
                <w:rFonts w:ascii="Arial" w:hAnsi="Arial" w:cs="Arial"/>
                <w:b/>
                <w:bCs/>
                <w:sz w:val="18"/>
                <w:szCs w:val="18"/>
              </w:rPr>
              <w:t>3</w:t>
            </w:r>
            <w:r w:rsidR="00FF69FC" w:rsidRPr="00420503">
              <w:rPr>
                <w:rFonts w:ascii="Arial" w:hAnsi="Arial" w:cs="Arial"/>
                <w:b/>
                <w:bCs/>
                <w:sz w:val="18"/>
                <w:szCs w:val="18"/>
              </w:rPr>
              <w:t>1</w:t>
            </w:r>
            <w:r w:rsidR="005F7C45" w:rsidRPr="00420503">
              <w:rPr>
                <w:rFonts w:ascii="Arial" w:hAnsi="Arial" w:cs="Arial"/>
                <w:b/>
                <w:bCs/>
                <w:sz w:val="18"/>
                <w:szCs w:val="18"/>
              </w:rPr>
              <w:t xml:space="preserve"> </w:t>
            </w:r>
            <w:r w:rsidRPr="00420503">
              <w:rPr>
                <w:rFonts w:ascii="Arial" w:hAnsi="Arial" w:cs="Arial"/>
                <w:b/>
                <w:bCs/>
                <w:sz w:val="18"/>
                <w:szCs w:val="18"/>
              </w:rPr>
              <w:t>października</w:t>
            </w:r>
            <w:r w:rsidR="005F7C45" w:rsidRPr="00420503">
              <w:rPr>
                <w:rFonts w:ascii="Arial" w:hAnsi="Arial" w:cs="Arial"/>
                <w:b/>
                <w:bCs/>
                <w:sz w:val="18"/>
                <w:szCs w:val="18"/>
              </w:rPr>
              <w:t xml:space="preserve"> 202</w:t>
            </w:r>
            <w:r w:rsidRPr="00420503">
              <w:rPr>
                <w:rFonts w:ascii="Arial" w:hAnsi="Arial" w:cs="Arial"/>
                <w:b/>
                <w:bCs/>
                <w:sz w:val="18"/>
                <w:szCs w:val="18"/>
              </w:rPr>
              <w:t>7</w:t>
            </w:r>
          </w:p>
        </w:tc>
      </w:tr>
      <w:tr w:rsidR="00841E03" w14:paraId="3CF7711C" w14:textId="77777777" w:rsidTr="00F2246A">
        <w:trPr>
          <w:trHeight w:val="532"/>
        </w:trPr>
        <w:tc>
          <w:tcPr>
            <w:tcW w:w="3871" w:type="dxa"/>
            <w:vMerge w:val="restart"/>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3FABA51C" w14:textId="77777777" w:rsidR="00841E03" w:rsidRDefault="00841E03" w:rsidP="00F2246A">
            <w:pPr>
              <w:pStyle w:val="TableParagraph"/>
              <w:spacing w:before="137"/>
              <w:ind w:left="107" w:right="162"/>
              <w:rPr>
                <w:rFonts w:ascii="Arial" w:hAnsi="Arial" w:cs="Arial"/>
                <w:sz w:val="18"/>
                <w:szCs w:val="18"/>
              </w:rPr>
            </w:pPr>
            <w:r>
              <w:rPr>
                <w:rFonts w:ascii="Arial" w:hAnsi="Arial" w:cs="Arial"/>
                <w:sz w:val="18"/>
                <w:szCs w:val="18"/>
              </w:rPr>
              <w:t>Określenie położenia oraz istotnych cech domu jednorodzinnego albo budynku, w którym ma znajdować się lokal mieszkalny będący przedmiotem umowy rezerwacyjnej albo umowy deweloperskiej lub</w:t>
            </w:r>
          </w:p>
          <w:p w14:paraId="36E9E988" w14:textId="77777777" w:rsidR="00841E03" w:rsidRDefault="00841E03" w:rsidP="00F2246A">
            <w:pPr>
              <w:pStyle w:val="TableParagraph"/>
              <w:ind w:left="107" w:right="461"/>
              <w:rPr>
                <w:rFonts w:ascii="Arial" w:hAnsi="Arial" w:cs="Arial"/>
                <w:sz w:val="18"/>
                <w:szCs w:val="18"/>
              </w:rPr>
            </w:pPr>
            <w:r>
              <w:rPr>
                <w:rFonts w:ascii="Arial" w:hAnsi="Arial" w:cs="Arial"/>
                <w:sz w:val="18"/>
                <w:szCs w:val="18"/>
              </w:rPr>
              <w:t>jednej z umów, o których mowa w art. 2 ust. 1 pkt 2, 3 lub 5 lub</w:t>
            </w:r>
          </w:p>
          <w:p w14:paraId="46B0CF63" w14:textId="77777777" w:rsidR="00841E03" w:rsidRDefault="00841E03" w:rsidP="00F2246A">
            <w:pPr>
              <w:pStyle w:val="TableParagraph"/>
              <w:spacing w:before="1"/>
              <w:ind w:left="107" w:right="150"/>
              <w:rPr>
                <w:rFonts w:ascii="Arial" w:hAnsi="Arial" w:cs="Arial"/>
                <w:sz w:val="18"/>
                <w:szCs w:val="18"/>
              </w:rPr>
            </w:pPr>
            <w:r>
              <w:rPr>
                <w:rFonts w:ascii="Arial" w:hAnsi="Arial" w:cs="Arial"/>
                <w:sz w:val="18"/>
                <w:szCs w:val="18"/>
              </w:rPr>
              <w:t>ust. 2 ustawy z dnia 20 maja 2021 r. o ochronie praw nabywcy lokalu mieszkalnego lub domu jednorodzinnego oraz Deweloperskim Funduszu Gwarancyjnym</w:t>
            </w:r>
          </w:p>
        </w:tc>
        <w:tc>
          <w:tcPr>
            <w:tcW w:w="23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10DFA9" w14:textId="77777777" w:rsidR="00841E03" w:rsidRDefault="00841E03" w:rsidP="00F2246A">
            <w:pPr>
              <w:pStyle w:val="TableParagraph"/>
              <w:spacing w:before="137"/>
              <w:ind w:left="107"/>
              <w:rPr>
                <w:rFonts w:ascii="Arial" w:hAnsi="Arial" w:cs="Arial"/>
                <w:sz w:val="18"/>
                <w:szCs w:val="18"/>
              </w:rPr>
            </w:pPr>
            <w:r>
              <w:rPr>
                <w:rFonts w:ascii="Arial" w:hAnsi="Arial" w:cs="Arial"/>
                <w:sz w:val="18"/>
                <w:szCs w:val="18"/>
              </w:rPr>
              <w:t>Liczba kondygnacji</w:t>
            </w:r>
          </w:p>
        </w:tc>
        <w:tc>
          <w:tcPr>
            <w:tcW w:w="37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610FF1" w14:textId="77777777" w:rsidR="00841E03" w:rsidRDefault="00841E03" w:rsidP="00F2246A">
            <w:pPr>
              <w:pStyle w:val="Standard"/>
              <w:rPr>
                <w:rFonts w:ascii="Arial" w:hAnsi="Arial" w:cs="Arial"/>
                <w:b/>
                <w:sz w:val="18"/>
                <w:szCs w:val="18"/>
              </w:rPr>
            </w:pPr>
            <w:r>
              <w:rPr>
                <w:rFonts w:ascii="Arial" w:hAnsi="Arial" w:cs="Arial"/>
                <w:b/>
                <w:sz w:val="18"/>
                <w:szCs w:val="18"/>
              </w:rPr>
              <w:t>2</w:t>
            </w:r>
          </w:p>
          <w:p w14:paraId="48AD5735" w14:textId="77777777" w:rsidR="00841E03" w:rsidRDefault="00841E03" w:rsidP="00F2246A">
            <w:pPr>
              <w:pStyle w:val="TableParagraph"/>
              <w:rPr>
                <w:rFonts w:ascii="Arial" w:hAnsi="Arial" w:cs="Arial"/>
                <w:sz w:val="18"/>
                <w:szCs w:val="18"/>
              </w:rPr>
            </w:pPr>
          </w:p>
        </w:tc>
      </w:tr>
      <w:tr w:rsidR="00841E03" w14:paraId="7C8311C0" w14:textId="77777777" w:rsidTr="00F2246A">
        <w:trPr>
          <w:trHeight w:val="532"/>
        </w:trPr>
        <w:tc>
          <w:tcPr>
            <w:tcW w:w="3871" w:type="dxa"/>
            <w:vMerge/>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7BBB0560" w14:textId="77777777" w:rsidR="00841E03" w:rsidRDefault="00841E03" w:rsidP="00F2246A"/>
        </w:tc>
        <w:tc>
          <w:tcPr>
            <w:tcW w:w="23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CA3BA5" w14:textId="77777777" w:rsidR="00841E03" w:rsidRDefault="00841E03" w:rsidP="00F2246A">
            <w:pPr>
              <w:pStyle w:val="TableParagraph"/>
              <w:spacing w:before="137"/>
              <w:ind w:left="107"/>
              <w:rPr>
                <w:rFonts w:ascii="Arial" w:hAnsi="Arial" w:cs="Arial"/>
                <w:sz w:val="18"/>
                <w:szCs w:val="18"/>
              </w:rPr>
            </w:pPr>
            <w:r>
              <w:rPr>
                <w:rFonts w:ascii="Arial" w:hAnsi="Arial" w:cs="Arial"/>
                <w:sz w:val="18"/>
                <w:szCs w:val="18"/>
              </w:rPr>
              <w:t>Technologia wykonania</w:t>
            </w:r>
          </w:p>
        </w:tc>
        <w:tc>
          <w:tcPr>
            <w:tcW w:w="37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BC8AD6" w14:textId="4369DEE8" w:rsidR="00841E03" w:rsidRPr="003A66A8" w:rsidRDefault="003A66A8" w:rsidP="003A66A8">
            <w:pPr>
              <w:widowControl/>
              <w:suppressAutoHyphens/>
              <w:autoSpaceDE/>
              <w:textAlignment w:val="baseline"/>
              <w:rPr>
                <w:rFonts w:ascii="Arial" w:hAnsi="Arial" w:cs="Arial"/>
                <w:b/>
                <w:sz w:val="18"/>
                <w:szCs w:val="18"/>
              </w:rPr>
            </w:pPr>
            <w:r>
              <w:rPr>
                <w:rFonts w:ascii="Arial" w:hAnsi="Arial"/>
                <w:sz w:val="18"/>
                <w:szCs w:val="18"/>
              </w:rPr>
              <w:t>Według załącznika c)</w:t>
            </w:r>
          </w:p>
          <w:p w14:paraId="1B239884" w14:textId="77777777" w:rsidR="00841E03" w:rsidRDefault="00841E03" w:rsidP="00F2246A">
            <w:pPr>
              <w:pStyle w:val="TableParagraph"/>
              <w:rPr>
                <w:rFonts w:ascii="Arial" w:hAnsi="Arial" w:cs="Arial"/>
                <w:bCs/>
                <w:sz w:val="18"/>
                <w:szCs w:val="18"/>
              </w:rPr>
            </w:pPr>
          </w:p>
          <w:p w14:paraId="3F9EC124" w14:textId="77777777" w:rsidR="00841E03" w:rsidRDefault="00841E03" w:rsidP="00F2246A">
            <w:pPr>
              <w:pStyle w:val="TableParagraph"/>
              <w:rPr>
                <w:rFonts w:ascii="Arial" w:hAnsi="Arial"/>
                <w:sz w:val="18"/>
                <w:szCs w:val="18"/>
              </w:rPr>
            </w:pPr>
          </w:p>
          <w:p w14:paraId="1CD00208" w14:textId="77777777" w:rsidR="00841E03" w:rsidRDefault="00841E03" w:rsidP="00F2246A">
            <w:pPr>
              <w:pStyle w:val="TableParagraph"/>
              <w:rPr>
                <w:rFonts w:ascii="Arial" w:hAnsi="Arial"/>
                <w:b/>
                <w:bCs/>
                <w:color w:val="C00000"/>
                <w:sz w:val="18"/>
                <w:szCs w:val="18"/>
              </w:rPr>
            </w:pPr>
          </w:p>
          <w:p w14:paraId="72EAADDE" w14:textId="77777777" w:rsidR="00841E03" w:rsidRDefault="00841E03" w:rsidP="00F2246A">
            <w:pPr>
              <w:pStyle w:val="TableParagraph"/>
              <w:rPr>
                <w:rFonts w:ascii="Arial" w:hAnsi="Arial"/>
                <w:sz w:val="18"/>
                <w:szCs w:val="18"/>
              </w:rPr>
            </w:pPr>
          </w:p>
          <w:p w14:paraId="301D09FF" w14:textId="77777777" w:rsidR="00841E03" w:rsidRDefault="00841E03" w:rsidP="00F2246A">
            <w:pPr>
              <w:pStyle w:val="TableParagraph"/>
              <w:rPr>
                <w:rFonts w:ascii="Arial" w:hAnsi="Arial" w:cs="Arial"/>
                <w:bCs/>
                <w:sz w:val="18"/>
                <w:szCs w:val="18"/>
                <w:u w:val="single"/>
              </w:rPr>
            </w:pPr>
          </w:p>
          <w:p w14:paraId="65154849" w14:textId="77777777" w:rsidR="00841E03" w:rsidRDefault="00841E03" w:rsidP="00F2246A">
            <w:pPr>
              <w:pStyle w:val="Akapitzlist"/>
              <w:ind w:left="426" w:firstLine="0"/>
              <w:rPr>
                <w:rFonts w:ascii="Arial" w:hAnsi="Arial" w:cs="Arial"/>
                <w:sz w:val="18"/>
                <w:szCs w:val="18"/>
              </w:rPr>
            </w:pPr>
          </w:p>
        </w:tc>
      </w:tr>
      <w:tr w:rsidR="00841E03" w14:paraId="65C5B62D" w14:textId="77777777" w:rsidTr="00F2246A">
        <w:trPr>
          <w:trHeight w:val="2423"/>
        </w:trPr>
        <w:tc>
          <w:tcPr>
            <w:tcW w:w="3871" w:type="dxa"/>
            <w:vMerge/>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4B4CEEE8" w14:textId="77777777" w:rsidR="00841E03" w:rsidRDefault="00841E03" w:rsidP="00F2246A"/>
        </w:tc>
        <w:tc>
          <w:tcPr>
            <w:tcW w:w="23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176135F" w14:textId="77777777" w:rsidR="00841E03" w:rsidRDefault="00841E03" w:rsidP="00F2246A">
            <w:pPr>
              <w:pStyle w:val="TableParagraph"/>
              <w:spacing w:before="137"/>
              <w:ind w:left="107" w:right="206"/>
              <w:rPr>
                <w:rFonts w:ascii="Arial" w:hAnsi="Arial" w:cs="Arial"/>
                <w:sz w:val="18"/>
                <w:szCs w:val="18"/>
              </w:rPr>
            </w:pPr>
            <w:r>
              <w:rPr>
                <w:rFonts w:ascii="Arial" w:hAnsi="Arial" w:cs="Arial"/>
                <w:sz w:val="18"/>
                <w:szCs w:val="18"/>
              </w:rPr>
              <w:t>Standard prac wykończeniowych w części wspólnej budynku i terenie wokół niego, stanowiącym</w:t>
            </w:r>
          </w:p>
          <w:p w14:paraId="09D1FC3B" w14:textId="77777777" w:rsidR="00841E03" w:rsidRDefault="00841E03" w:rsidP="00F2246A">
            <w:pPr>
              <w:pStyle w:val="TableParagraph"/>
              <w:spacing w:before="1"/>
              <w:ind w:left="107"/>
              <w:rPr>
                <w:rFonts w:ascii="Arial" w:hAnsi="Arial" w:cs="Arial"/>
                <w:sz w:val="18"/>
                <w:szCs w:val="18"/>
              </w:rPr>
            </w:pPr>
            <w:r>
              <w:rPr>
                <w:rFonts w:ascii="Arial" w:hAnsi="Arial" w:cs="Arial"/>
                <w:sz w:val="18"/>
                <w:szCs w:val="18"/>
              </w:rPr>
              <w:t>część wspólną nieruchomości</w:t>
            </w:r>
          </w:p>
        </w:tc>
        <w:tc>
          <w:tcPr>
            <w:tcW w:w="37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C6194E" w14:textId="77777777" w:rsidR="00841E03" w:rsidRDefault="00841E03" w:rsidP="00841E03">
            <w:pPr>
              <w:pStyle w:val="Akapitzlist"/>
              <w:widowControl/>
              <w:numPr>
                <w:ilvl w:val="0"/>
                <w:numId w:val="35"/>
              </w:numPr>
              <w:suppressAutoHyphens/>
              <w:autoSpaceDE/>
              <w:ind w:left="426" w:hanging="284"/>
              <w:textAlignment w:val="baseline"/>
              <w:rPr>
                <w:rFonts w:ascii="Arial" w:hAnsi="Arial" w:cs="Arial"/>
                <w:sz w:val="18"/>
                <w:szCs w:val="18"/>
              </w:rPr>
            </w:pPr>
            <w:r>
              <w:rPr>
                <w:rFonts w:ascii="Arial" w:hAnsi="Arial" w:cs="Arial"/>
                <w:sz w:val="18"/>
                <w:szCs w:val="18"/>
              </w:rPr>
              <w:t>nie dotyczy</w:t>
            </w:r>
          </w:p>
        </w:tc>
      </w:tr>
      <w:tr w:rsidR="00841E03" w14:paraId="266D9A18" w14:textId="77777777" w:rsidTr="00F2246A">
        <w:trPr>
          <w:trHeight w:val="532"/>
        </w:trPr>
        <w:tc>
          <w:tcPr>
            <w:tcW w:w="3871" w:type="dxa"/>
            <w:vMerge/>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6CEACB50" w14:textId="77777777" w:rsidR="00841E03" w:rsidRDefault="00841E03" w:rsidP="00F2246A"/>
        </w:tc>
        <w:tc>
          <w:tcPr>
            <w:tcW w:w="23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86BCA5" w14:textId="77777777" w:rsidR="00841E03" w:rsidRDefault="00841E03" w:rsidP="00F2246A">
            <w:pPr>
              <w:pStyle w:val="TableParagraph"/>
              <w:spacing w:before="137"/>
              <w:ind w:left="107"/>
              <w:rPr>
                <w:rFonts w:ascii="Arial" w:hAnsi="Arial" w:cs="Arial"/>
                <w:sz w:val="18"/>
                <w:szCs w:val="18"/>
              </w:rPr>
            </w:pPr>
            <w:r>
              <w:rPr>
                <w:rFonts w:ascii="Arial" w:hAnsi="Arial" w:cs="Arial"/>
                <w:sz w:val="18"/>
                <w:szCs w:val="18"/>
              </w:rPr>
              <w:t>Liczba lokali w budynku</w:t>
            </w:r>
          </w:p>
        </w:tc>
        <w:tc>
          <w:tcPr>
            <w:tcW w:w="37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FFADBA" w14:textId="77777777" w:rsidR="00841E03" w:rsidRDefault="00841E03" w:rsidP="00F2246A">
            <w:pPr>
              <w:pStyle w:val="Standard"/>
              <w:rPr>
                <w:rFonts w:ascii="Arial" w:hAnsi="Arial" w:cs="Arial"/>
                <w:sz w:val="18"/>
                <w:szCs w:val="18"/>
              </w:rPr>
            </w:pPr>
            <w:r>
              <w:rPr>
                <w:rFonts w:ascii="Arial" w:hAnsi="Arial" w:cs="Arial"/>
                <w:sz w:val="18"/>
                <w:szCs w:val="18"/>
              </w:rPr>
              <w:t>2</w:t>
            </w:r>
          </w:p>
          <w:p w14:paraId="60B8A3B7" w14:textId="77777777" w:rsidR="00841E03" w:rsidRDefault="00841E03" w:rsidP="00F2246A">
            <w:pPr>
              <w:pStyle w:val="TableParagraph"/>
              <w:rPr>
                <w:rFonts w:ascii="Arial" w:hAnsi="Arial" w:cs="Arial"/>
                <w:sz w:val="18"/>
                <w:szCs w:val="18"/>
              </w:rPr>
            </w:pPr>
          </w:p>
        </w:tc>
      </w:tr>
      <w:tr w:rsidR="00841E03" w14:paraId="01A6AA57" w14:textId="77777777" w:rsidTr="00F2246A">
        <w:trPr>
          <w:trHeight w:val="749"/>
        </w:trPr>
        <w:tc>
          <w:tcPr>
            <w:tcW w:w="3871" w:type="dxa"/>
            <w:vMerge/>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55BD52CC" w14:textId="77777777" w:rsidR="00841E03" w:rsidRDefault="00841E03" w:rsidP="00F2246A"/>
        </w:tc>
        <w:tc>
          <w:tcPr>
            <w:tcW w:w="23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1E5245" w14:textId="77777777" w:rsidR="00841E03" w:rsidRDefault="00841E03" w:rsidP="00F2246A">
            <w:pPr>
              <w:pStyle w:val="TableParagraph"/>
              <w:spacing w:before="137"/>
              <w:ind w:left="107" w:right="145"/>
              <w:rPr>
                <w:rFonts w:ascii="Arial" w:hAnsi="Arial" w:cs="Arial"/>
                <w:sz w:val="18"/>
                <w:szCs w:val="18"/>
              </w:rPr>
            </w:pPr>
            <w:r>
              <w:rPr>
                <w:rFonts w:ascii="Arial" w:hAnsi="Arial" w:cs="Arial"/>
                <w:sz w:val="18"/>
                <w:szCs w:val="18"/>
              </w:rPr>
              <w:t>Liczba miejsc garażowych i postojowych</w:t>
            </w:r>
          </w:p>
        </w:tc>
        <w:tc>
          <w:tcPr>
            <w:tcW w:w="37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470C11" w14:textId="77777777" w:rsidR="00841E03" w:rsidRDefault="00841E03" w:rsidP="00F2246A">
            <w:pPr>
              <w:pStyle w:val="TableParagraph"/>
              <w:rPr>
                <w:rFonts w:ascii="Arial" w:hAnsi="Arial" w:cs="Arial"/>
                <w:sz w:val="18"/>
                <w:szCs w:val="18"/>
                <w:lang w:eastAsia="ar-SA"/>
              </w:rPr>
            </w:pPr>
            <w:r>
              <w:rPr>
                <w:rFonts w:ascii="Arial" w:hAnsi="Arial" w:cs="Arial"/>
                <w:sz w:val="18"/>
                <w:szCs w:val="18"/>
                <w:lang w:eastAsia="ar-SA"/>
              </w:rPr>
              <w:t>1 miejsce postojowe na każdy lokal mieszkalny</w:t>
            </w:r>
          </w:p>
        </w:tc>
      </w:tr>
      <w:tr w:rsidR="00841E03" w14:paraId="77D2966D" w14:textId="77777777" w:rsidTr="00F2246A">
        <w:trPr>
          <w:trHeight w:val="532"/>
        </w:trPr>
        <w:tc>
          <w:tcPr>
            <w:tcW w:w="3871" w:type="dxa"/>
            <w:vMerge/>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71E18DFD" w14:textId="77777777" w:rsidR="00841E03" w:rsidRDefault="00841E03" w:rsidP="00F2246A"/>
        </w:tc>
        <w:tc>
          <w:tcPr>
            <w:tcW w:w="23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112090" w14:textId="77777777" w:rsidR="00841E03" w:rsidRDefault="00841E03" w:rsidP="00F2246A">
            <w:pPr>
              <w:pStyle w:val="TableParagraph"/>
              <w:spacing w:before="137"/>
              <w:ind w:left="107"/>
              <w:rPr>
                <w:rFonts w:ascii="Arial" w:hAnsi="Arial" w:cs="Arial"/>
                <w:sz w:val="18"/>
                <w:szCs w:val="18"/>
              </w:rPr>
            </w:pPr>
            <w:r>
              <w:rPr>
                <w:rFonts w:ascii="Arial" w:hAnsi="Arial" w:cs="Arial"/>
                <w:sz w:val="18"/>
                <w:szCs w:val="18"/>
              </w:rPr>
              <w:t>Dostępne media w budynku</w:t>
            </w:r>
          </w:p>
        </w:tc>
        <w:tc>
          <w:tcPr>
            <w:tcW w:w="37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D1B3138" w14:textId="2BFA4A88" w:rsidR="00841E03" w:rsidRDefault="00841E03" w:rsidP="00841E03">
            <w:pPr>
              <w:pStyle w:val="Akapitzlist"/>
              <w:widowControl/>
              <w:numPr>
                <w:ilvl w:val="0"/>
                <w:numId w:val="24"/>
              </w:numPr>
              <w:suppressAutoHyphens/>
              <w:autoSpaceDE/>
              <w:ind w:left="426" w:hanging="284"/>
              <w:textAlignment w:val="baseline"/>
              <w:rPr>
                <w:rFonts w:ascii="Arial" w:hAnsi="Arial" w:cs="Arial"/>
                <w:sz w:val="18"/>
                <w:szCs w:val="18"/>
              </w:rPr>
            </w:pPr>
            <w:r>
              <w:rPr>
                <w:rFonts w:ascii="Arial" w:hAnsi="Arial" w:cs="Arial"/>
                <w:sz w:val="18"/>
                <w:szCs w:val="18"/>
              </w:rPr>
              <w:t>woda (studnia na terenie</w:t>
            </w:r>
            <w:r w:rsidR="00432901">
              <w:rPr>
                <w:rFonts w:ascii="Arial" w:hAnsi="Arial" w:cs="Arial"/>
                <w:sz w:val="18"/>
                <w:szCs w:val="18"/>
              </w:rPr>
              <w:t>)</w:t>
            </w:r>
          </w:p>
          <w:p w14:paraId="073C0365" w14:textId="77777777" w:rsidR="00841E03" w:rsidRDefault="00841E03" w:rsidP="00841E03">
            <w:pPr>
              <w:pStyle w:val="Akapitzlist"/>
              <w:widowControl/>
              <w:numPr>
                <w:ilvl w:val="0"/>
                <w:numId w:val="24"/>
              </w:numPr>
              <w:suppressAutoHyphens/>
              <w:autoSpaceDE/>
              <w:ind w:left="426" w:hanging="284"/>
              <w:textAlignment w:val="baseline"/>
              <w:rPr>
                <w:rFonts w:ascii="Arial" w:hAnsi="Arial" w:cs="Arial"/>
                <w:sz w:val="18"/>
                <w:szCs w:val="18"/>
              </w:rPr>
            </w:pPr>
            <w:r>
              <w:rPr>
                <w:rFonts w:ascii="Arial" w:hAnsi="Arial" w:cs="Arial"/>
                <w:sz w:val="18"/>
                <w:szCs w:val="18"/>
              </w:rPr>
              <w:t>energia elektryczna;</w:t>
            </w:r>
          </w:p>
          <w:p w14:paraId="68E3E983" w14:textId="2EB68ADF" w:rsidR="00432901" w:rsidRDefault="00432901" w:rsidP="00841E03">
            <w:pPr>
              <w:pStyle w:val="Akapitzlist"/>
              <w:widowControl/>
              <w:numPr>
                <w:ilvl w:val="0"/>
                <w:numId w:val="24"/>
              </w:numPr>
              <w:suppressAutoHyphens/>
              <w:autoSpaceDE/>
              <w:ind w:left="426" w:hanging="284"/>
              <w:textAlignment w:val="baseline"/>
              <w:rPr>
                <w:rFonts w:ascii="Arial" w:hAnsi="Arial" w:cs="Arial"/>
                <w:sz w:val="18"/>
                <w:szCs w:val="18"/>
              </w:rPr>
            </w:pPr>
            <w:r>
              <w:rPr>
                <w:rFonts w:ascii="Arial" w:hAnsi="Arial" w:cs="Arial"/>
                <w:sz w:val="18"/>
                <w:szCs w:val="18"/>
              </w:rPr>
              <w:t>kanalizacja</w:t>
            </w:r>
          </w:p>
          <w:p w14:paraId="4EB10326" w14:textId="2D38C7E9" w:rsidR="00841E03" w:rsidRDefault="00841E03" w:rsidP="00D2251B">
            <w:pPr>
              <w:pStyle w:val="Akapitzlist"/>
              <w:widowControl/>
              <w:suppressAutoHyphens/>
              <w:autoSpaceDE/>
              <w:ind w:left="426" w:firstLine="0"/>
              <w:textAlignment w:val="baseline"/>
            </w:pPr>
          </w:p>
        </w:tc>
      </w:tr>
      <w:tr w:rsidR="00841E03" w14:paraId="56236A49" w14:textId="77777777" w:rsidTr="00F2246A">
        <w:trPr>
          <w:trHeight w:val="532"/>
        </w:trPr>
        <w:tc>
          <w:tcPr>
            <w:tcW w:w="3871" w:type="dxa"/>
            <w:vMerge/>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64E1DAB1" w14:textId="77777777" w:rsidR="00841E03" w:rsidRDefault="00841E03" w:rsidP="00F2246A"/>
        </w:tc>
        <w:tc>
          <w:tcPr>
            <w:tcW w:w="23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78FA552" w14:textId="77777777" w:rsidR="00841E03" w:rsidRDefault="00841E03" w:rsidP="00F2246A">
            <w:pPr>
              <w:pStyle w:val="TableParagraph"/>
              <w:spacing w:before="137"/>
              <w:ind w:left="107"/>
              <w:rPr>
                <w:rFonts w:ascii="Arial" w:hAnsi="Arial" w:cs="Arial"/>
                <w:sz w:val="18"/>
                <w:szCs w:val="18"/>
              </w:rPr>
            </w:pPr>
            <w:r>
              <w:rPr>
                <w:rFonts w:ascii="Arial" w:hAnsi="Arial" w:cs="Arial"/>
                <w:sz w:val="18"/>
                <w:szCs w:val="18"/>
              </w:rPr>
              <w:t>Dostęp do drogi publicznej</w:t>
            </w:r>
          </w:p>
        </w:tc>
        <w:tc>
          <w:tcPr>
            <w:tcW w:w="37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C61FA4" w14:textId="1C615ECF" w:rsidR="00841E03" w:rsidRDefault="00841E03" w:rsidP="00F2246A">
            <w:pPr>
              <w:pStyle w:val="TableParagraph"/>
              <w:rPr>
                <w:rFonts w:ascii="Arial" w:hAnsi="Arial" w:cs="Arial"/>
                <w:sz w:val="18"/>
                <w:szCs w:val="18"/>
              </w:rPr>
            </w:pPr>
          </w:p>
          <w:p w14:paraId="07B8C327" w14:textId="35E5FB32" w:rsidR="00841E03" w:rsidRDefault="003A66A8" w:rsidP="00F2246A">
            <w:pPr>
              <w:pStyle w:val="TableParagraph"/>
              <w:rPr>
                <w:rFonts w:ascii="Arial" w:hAnsi="Arial" w:cs="Arial"/>
                <w:color w:val="0000FF"/>
                <w:sz w:val="18"/>
                <w:szCs w:val="18"/>
              </w:rPr>
            </w:pPr>
            <w:r w:rsidRPr="003A66A8">
              <w:rPr>
                <w:rFonts w:ascii="Arial" w:hAnsi="Arial" w:cs="Arial"/>
                <w:sz w:val="18"/>
                <w:szCs w:val="18"/>
              </w:rPr>
              <w:t>Nieruchomość posiada dostęp do drogi gminnej  - ul. Słoneczna, poprzez działkę gruntu numer 790/22 (objętą księgą wieczystą Kw. nr JG1J/00115285/8), na której to ustanowiona została służebność gruntowa, a uprawnienie z niej wynikające, winno być ujawnione w dziale I-</w:t>
            </w:r>
            <w:proofErr w:type="spellStart"/>
            <w:r w:rsidRPr="003A66A8">
              <w:rPr>
                <w:rFonts w:ascii="Arial" w:hAnsi="Arial" w:cs="Arial"/>
                <w:sz w:val="18"/>
                <w:szCs w:val="18"/>
              </w:rPr>
              <w:t>Sp</w:t>
            </w:r>
            <w:proofErr w:type="spellEnd"/>
            <w:r w:rsidRPr="003A66A8">
              <w:rPr>
                <w:rFonts w:ascii="Arial" w:hAnsi="Arial" w:cs="Arial"/>
                <w:sz w:val="18"/>
                <w:szCs w:val="18"/>
              </w:rPr>
              <w:t xml:space="preserve"> księgi wieczystej Kw. nr</w:t>
            </w:r>
            <w:r w:rsidRPr="003A66A8">
              <w:rPr>
                <w:rFonts w:ascii="Arial" w:hAnsi="Arial" w:cs="Arial"/>
                <w:b/>
                <w:bCs/>
                <w:sz w:val="18"/>
                <w:szCs w:val="18"/>
              </w:rPr>
              <w:t xml:space="preserve"> </w:t>
            </w:r>
            <w:r w:rsidRPr="003A66A8">
              <w:rPr>
                <w:rFonts w:ascii="Arial" w:hAnsi="Arial" w:cs="Arial"/>
                <w:bCs/>
                <w:sz w:val="18"/>
                <w:szCs w:val="18"/>
              </w:rPr>
              <w:t>JG1J/00115325/1</w:t>
            </w:r>
          </w:p>
        </w:tc>
      </w:tr>
      <w:tr w:rsidR="00841E03" w14:paraId="731E0A0A" w14:textId="77777777" w:rsidTr="00F2246A">
        <w:trPr>
          <w:trHeight w:val="1437"/>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27B1586C" w14:textId="77777777" w:rsidR="00841E03" w:rsidRDefault="00841E03" w:rsidP="00F2246A">
            <w:pPr>
              <w:pStyle w:val="TableParagraph"/>
              <w:spacing w:before="137"/>
              <w:ind w:left="107" w:right="334"/>
              <w:rPr>
                <w:rFonts w:ascii="Arial" w:hAnsi="Arial" w:cs="Arial"/>
                <w:sz w:val="18"/>
                <w:szCs w:val="18"/>
              </w:rPr>
            </w:pPr>
            <w:r>
              <w:rPr>
                <w:rFonts w:ascii="Arial" w:hAnsi="Arial" w:cs="Arial"/>
                <w:sz w:val="18"/>
                <w:szCs w:val="18"/>
              </w:rPr>
              <w:lastRenderedPageBreak/>
              <w:t>Określenie usytuowania lokalu mieszkalnego w budynku, jeżeli przedsięwzięcie deweloperskie lub zadanie inwestycyjne dotyczy lokali mieszkalnych</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9A0245" w14:textId="1A3A6CAC" w:rsidR="00841E03" w:rsidRDefault="00841E03" w:rsidP="00F2246A">
            <w:pPr>
              <w:pStyle w:val="Standard"/>
              <w:shd w:val="clear" w:color="auto" w:fill="FFFFFF"/>
              <w:spacing w:before="30" w:line="276" w:lineRule="auto"/>
            </w:pPr>
            <w:r>
              <w:rPr>
                <w:rFonts w:ascii="Arial" w:hAnsi="Arial" w:cs="Arial"/>
                <w:b/>
                <w:sz w:val="18"/>
                <w:szCs w:val="18"/>
                <w:lang w:eastAsia="pl-PL"/>
              </w:rPr>
              <w:t xml:space="preserve">Lokal mieszkalny </w:t>
            </w:r>
            <w:r w:rsidR="003A66A8">
              <w:rPr>
                <w:rFonts w:ascii="Arial" w:hAnsi="Arial" w:cs="Arial"/>
                <w:b/>
                <w:sz w:val="18"/>
                <w:szCs w:val="18"/>
                <w:lang w:eastAsia="pl-PL"/>
              </w:rPr>
              <w:t>18</w:t>
            </w:r>
            <w:r w:rsidR="00272C3C">
              <w:rPr>
                <w:rFonts w:ascii="Arial" w:hAnsi="Arial" w:cs="Arial"/>
                <w:b/>
                <w:sz w:val="18"/>
                <w:szCs w:val="18"/>
                <w:lang w:eastAsia="pl-PL"/>
              </w:rPr>
              <w:t>A</w:t>
            </w:r>
            <w:r w:rsidRPr="003A66A8">
              <w:rPr>
                <w:rFonts w:ascii="Arial" w:hAnsi="Arial" w:cs="Arial"/>
                <w:b/>
                <w:sz w:val="18"/>
                <w:szCs w:val="18"/>
                <w:lang w:eastAsia="pl-PL"/>
              </w:rPr>
              <w:t>,</w:t>
            </w:r>
            <w:r>
              <w:rPr>
                <w:rFonts w:ascii="Arial" w:hAnsi="Arial" w:cs="Arial"/>
                <w:b/>
                <w:sz w:val="18"/>
                <w:szCs w:val="18"/>
                <w:lang w:eastAsia="pl-PL"/>
              </w:rPr>
              <w:t xml:space="preserve"> </w:t>
            </w:r>
            <w:r>
              <w:rPr>
                <w:rFonts w:ascii="Arial" w:hAnsi="Arial" w:cs="Arial"/>
                <w:sz w:val="18"/>
                <w:szCs w:val="18"/>
                <w:lang w:eastAsia="pl-PL"/>
              </w:rPr>
              <w:t xml:space="preserve">zgodnie z kartą mieszkania stanowi załącznik </w:t>
            </w:r>
            <w:r w:rsidR="003A66A8">
              <w:rPr>
                <w:rFonts w:ascii="Arial" w:hAnsi="Arial" w:cs="Arial"/>
                <w:sz w:val="18"/>
                <w:szCs w:val="18"/>
                <w:lang w:eastAsia="pl-PL"/>
              </w:rPr>
              <w:t xml:space="preserve">a) </w:t>
            </w:r>
            <w:r>
              <w:rPr>
                <w:rFonts w:ascii="Arial" w:hAnsi="Arial" w:cs="Arial"/>
                <w:sz w:val="18"/>
                <w:szCs w:val="18"/>
                <w:lang w:eastAsia="pl-PL"/>
              </w:rPr>
              <w:t>do prospektu</w:t>
            </w:r>
            <w:r>
              <w:rPr>
                <w:rFonts w:ascii="Arial" w:hAnsi="Arial" w:cs="Arial"/>
                <w:b/>
                <w:sz w:val="18"/>
                <w:szCs w:val="18"/>
                <w:lang w:eastAsia="pl-PL"/>
              </w:rPr>
              <w:t xml:space="preserve">    </w:t>
            </w:r>
          </w:p>
          <w:p w14:paraId="04560582" w14:textId="77777777" w:rsidR="00841E03" w:rsidRDefault="00841E03" w:rsidP="00F2246A">
            <w:pPr>
              <w:pStyle w:val="TableParagraph"/>
              <w:rPr>
                <w:rFonts w:ascii="Arial" w:hAnsi="Arial" w:cs="Arial"/>
                <w:color w:val="0000FF"/>
                <w:sz w:val="18"/>
                <w:szCs w:val="18"/>
              </w:rPr>
            </w:pPr>
          </w:p>
        </w:tc>
      </w:tr>
      <w:tr w:rsidR="00841E03" w14:paraId="3EA1D6FE" w14:textId="77777777" w:rsidTr="00F2246A">
        <w:trPr>
          <w:trHeight w:val="1440"/>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62741C37" w14:textId="77777777" w:rsidR="00841E03" w:rsidRDefault="00841E03" w:rsidP="00F2246A">
            <w:pPr>
              <w:pStyle w:val="TableParagraph"/>
              <w:spacing w:before="137"/>
              <w:ind w:left="107" w:right="183"/>
            </w:pPr>
            <w:r>
              <w:rPr>
                <w:rFonts w:ascii="Arial" w:hAnsi="Arial" w:cs="Arial"/>
                <w:sz w:val="18"/>
                <w:szCs w:val="18"/>
              </w:rPr>
              <w:t>Określenie powierzchni użytkowej i układu pomieszczeń oraz zakresu i standardu prac</w:t>
            </w:r>
            <w:r>
              <w:rPr>
                <w:rFonts w:ascii="Arial" w:hAnsi="Arial" w:cs="Arial"/>
                <w:spacing w:val="-16"/>
                <w:sz w:val="18"/>
                <w:szCs w:val="18"/>
              </w:rPr>
              <w:t xml:space="preserve"> </w:t>
            </w:r>
            <w:r>
              <w:rPr>
                <w:rFonts w:ascii="Arial" w:hAnsi="Arial" w:cs="Arial"/>
                <w:sz w:val="18"/>
                <w:szCs w:val="18"/>
              </w:rPr>
              <w:t>wykończeniowych, do których wykonania zobowiązuje się</w:t>
            </w:r>
            <w:r>
              <w:rPr>
                <w:rFonts w:ascii="Arial" w:hAnsi="Arial" w:cs="Arial"/>
                <w:spacing w:val="-1"/>
                <w:sz w:val="18"/>
                <w:szCs w:val="18"/>
              </w:rPr>
              <w:t xml:space="preserve"> </w:t>
            </w:r>
            <w:r>
              <w:rPr>
                <w:rFonts w:ascii="Arial" w:hAnsi="Arial" w:cs="Arial"/>
                <w:sz w:val="18"/>
                <w:szCs w:val="18"/>
              </w:rPr>
              <w:t>deweloper</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B6B4A1E" w14:textId="77777777" w:rsidR="00841E03" w:rsidRDefault="00841E03" w:rsidP="00F2246A">
            <w:pPr>
              <w:pStyle w:val="Standard"/>
              <w:spacing w:line="276" w:lineRule="auto"/>
              <w:rPr>
                <w:rFonts w:ascii="Arial" w:hAnsi="Arial" w:cs="Arial"/>
                <w:b/>
                <w:bCs/>
                <w:sz w:val="18"/>
                <w:szCs w:val="18"/>
              </w:rPr>
            </w:pPr>
          </w:p>
          <w:p w14:paraId="70E79592" w14:textId="7E5A31E7" w:rsidR="00841E03" w:rsidRPr="00155D22" w:rsidRDefault="003A66A8" w:rsidP="00F2246A">
            <w:pPr>
              <w:pStyle w:val="Standard"/>
              <w:spacing w:line="276" w:lineRule="auto"/>
            </w:pPr>
            <w:r w:rsidRPr="00155D22">
              <w:rPr>
                <w:rFonts w:ascii="Arial" w:hAnsi="Arial" w:cs="Arial"/>
                <w:sz w:val="18"/>
                <w:szCs w:val="18"/>
              </w:rPr>
              <w:t>L</w:t>
            </w:r>
            <w:r w:rsidR="00841E03" w:rsidRPr="00155D22">
              <w:rPr>
                <w:rFonts w:ascii="Arial" w:hAnsi="Arial" w:cs="Arial"/>
                <w:sz w:val="18"/>
                <w:szCs w:val="18"/>
              </w:rPr>
              <w:t>okal nr</w:t>
            </w:r>
            <w:r w:rsidRPr="00155D22">
              <w:rPr>
                <w:rFonts w:ascii="Arial" w:hAnsi="Arial" w:cs="Arial"/>
                <w:sz w:val="18"/>
                <w:szCs w:val="18"/>
              </w:rPr>
              <w:t xml:space="preserve"> </w:t>
            </w:r>
            <w:r w:rsidRPr="00155D22">
              <w:rPr>
                <w:rFonts w:ascii="Arial" w:hAnsi="Arial" w:cs="Arial"/>
                <w:b/>
                <w:bCs/>
                <w:sz w:val="18"/>
                <w:szCs w:val="18"/>
              </w:rPr>
              <w:t>18</w:t>
            </w:r>
            <w:r w:rsidR="00272C3C">
              <w:rPr>
                <w:rFonts w:ascii="Arial" w:hAnsi="Arial" w:cs="Arial"/>
                <w:b/>
                <w:bCs/>
                <w:sz w:val="18"/>
                <w:szCs w:val="18"/>
              </w:rPr>
              <w:t>A</w:t>
            </w:r>
            <w:r w:rsidRPr="00155D22">
              <w:rPr>
                <w:rFonts w:ascii="Arial" w:hAnsi="Arial" w:cs="Arial"/>
                <w:sz w:val="18"/>
                <w:szCs w:val="18"/>
              </w:rPr>
              <w:t xml:space="preserve"> </w:t>
            </w:r>
            <w:r w:rsidR="00841E03" w:rsidRPr="00155D22">
              <w:rPr>
                <w:rFonts w:ascii="Arial" w:hAnsi="Arial" w:cs="Arial"/>
                <w:sz w:val="18"/>
                <w:szCs w:val="18"/>
              </w:rPr>
              <w:t xml:space="preserve">w </w:t>
            </w:r>
            <w:r w:rsidR="00155D22" w:rsidRPr="00155D22">
              <w:rPr>
                <w:rFonts w:ascii="Arial" w:hAnsi="Arial" w:cs="Arial"/>
                <w:sz w:val="18"/>
                <w:szCs w:val="18"/>
              </w:rPr>
              <w:t>domu jednorodzinnym dwulokalowym</w:t>
            </w:r>
            <w:r w:rsidR="00841E03" w:rsidRPr="00155D22">
              <w:rPr>
                <w:rFonts w:ascii="Arial" w:hAnsi="Arial" w:cs="Arial"/>
                <w:sz w:val="18"/>
                <w:szCs w:val="18"/>
              </w:rPr>
              <w:t xml:space="preserve"> przy Słonecznej </w:t>
            </w:r>
            <w:r w:rsidR="00155D22" w:rsidRPr="00155D22">
              <w:rPr>
                <w:rFonts w:ascii="Arial" w:hAnsi="Arial" w:cs="Arial"/>
                <w:sz w:val="18"/>
                <w:szCs w:val="18"/>
              </w:rPr>
              <w:t xml:space="preserve">18 </w:t>
            </w:r>
            <w:r w:rsidR="00841E03" w:rsidRPr="00155D22">
              <w:rPr>
                <w:rFonts w:ascii="Arial" w:hAnsi="Arial" w:cs="Arial"/>
                <w:sz w:val="18"/>
                <w:szCs w:val="18"/>
              </w:rPr>
              <w:t>w Ścięgnach</w:t>
            </w:r>
            <w:r w:rsidR="00155D22" w:rsidRPr="00155D22">
              <w:rPr>
                <w:rFonts w:ascii="Arial" w:hAnsi="Arial" w:cs="Arial"/>
                <w:sz w:val="18"/>
                <w:szCs w:val="18"/>
              </w:rPr>
              <w:t xml:space="preserve"> </w:t>
            </w:r>
            <w:r w:rsidR="00841E03" w:rsidRPr="00155D22">
              <w:rPr>
                <w:rFonts w:ascii="Arial" w:hAnsi="Arial" w:cs="Arial"/>
                <w:sz w:val="18"/>
                <w:szCs w:val="18"/>
              </w:rPr>
              <w:t>ma powierzchnię użytkową lokalu</w:t>
            </w:r>
            <w:r w:rsidR="00155D22" w:rsidRPr="00155D22">
              <w:rPr>
                <w:rFonts w:ascii="Arial" w:hAnsi="Arial" w:cs="Arial"/>
                <w:sz w:val="18"/>
                <w:szCs w:val="18"/>
              </w:rPr>
              <w:t xml:space="preserve"> </w:t>
            </w:r>
            <w:r w:rsidR="00155D22" w:rsidRPr="00155D22">
              <w:rPr>
                <w:rFonts w:ascii="Arial" w:hAnsi="Arial" w:cs="Arial"/>
                <w:b/>
                <w:bCs/>
                <w:sz w:val="18"/>
                <w:szCs w:val="18"/>
              </w:rPr>
              <w:t xml:space="preserve">82,70 </w:t>
            </w:r>
            <w:r w:rsidR="00841E03" w:rsidRPr="00155D22">
              <w:rPr>
                <w:rFonts w:ascii="Arial" w:hAnsi="Arial" w:cs="Arial"/>
                <w:b/>
                <w:bCs/>
                <w:sz w:val="18"/>
                <w:szCs w:val="18"/>
              </w:rPr>
              <w:t>m</w:t>
            </w:r>
            <w:r w:rsidR="00841E03" w:rsidRPr="00155D22">
              <w:rPr>
                <w:rFonts w:ascii="Arial" w:hAnsi="Arial" w:cs="Arial"/>
                <w:b/>
                <w:bCs/>
                <w:sz w:val="18"/>
                <w:szCs w:val="18"/>
                <w:vertAlign w:val="superscript"/>
              </w:rPr>
              <w:t>2</w:t>
            </w:r>
            <w:r w:rsidR="00841E03" w:rsidRPr="00155D22">
              <w:rPr>
                <w:rFonts w:ascii="Arial" w:hAnsi="Arial" w:cs="Arial"/>
                <w:sz w:val="18"/>
                <w:szCs w:val="18"/>
              </w:rPr>
              <w:t xml:space="preserve"> zgodnie z kartą mieszkania stanowiącą załącznik </w:t>
            </w:r>
            <w:r w:rsidR="00155D22">
              <w:rPr>
                <w:rFonts w:ascii="Arial" w:hAnsi="Arial" w:cs="Arial"/>
                <w:sz w:val="18"/>
                <w:szCs w:val="18"/>
              </w:rPr>
              <w:t xml:space="preserve">a) </w:t>
            </w:r>
            <w:r w:rsidR="00841E03" w:rsidRPr="00155D22">
              <w:rPr>
                <w:rFonts w:ascii="Arial" w:hAnsi="Arial" w:cs="Arial"/>
                <w:sz w:val="18"/>
                <w:szCs w:val="18"/>
              </w:rPr>
              <w:t>do prospektu</w:t>
            </w:r>
          </w:p>
          <w:p w14:paraId="7F61EFCE" w14:textId="77777777" w:rsidR="00841E03" w:rsidRPr="00155D22" w:rsidRDefault="00841E03" w:rsidP="00F2246A">
            <w:pPr>
              <w:pStyle w:val="TableParagraph"/>
              <w:rPr>
                <w:rFonts w:ascii="Arial" w:hAnsi="Arial" w:cs="Arial"/>
                <w:sz w:val="18"/>
                <w:szCs w:val="18"/>
                <w:lang w:eastAsia="pl-PL"/>
              </w:rPr>
            </w:pPr>
          </w:p>
          <w:p w14:paraId="6B39B615" w14:textId="77777777" w:rsidR="00841E03" w:rsidRPr="00155D22" w:rsidRDefault="00841E03" w:rsidP="00F2246A">
            <w:pPr>
              <w:pStyle w:val="TableParagraph"/>
              <w:rPr>
                <w:rFonts w:ascii="Arial" w:hAnsi="Arial" w:cs="Arial"/>
                <w:sz w:val="18"/>
                <w:szCs w:val="18"/>
                <w:lang w:eastAsia="pl-PL"/>
              </w:rPr>
            </w:pPr>
            <w:r w:rsidRPr="00155D22">
              <w:rPr>
                <w:rFonts w:ascii="Arial" w:hAnsi="Arial" w:cs="Arial"/>
                <w:sz w:val="18"/>
                <w:szCs w:val="18"/>
                <w:lang w:eastAsia="pl-PL"/>
              </w:rPr>
              <w:t>Zakres i standard prac wykończeniowych w mieszkaniu:</w:t>
            </w:r>
          </w:p>
          <w:p w14:paraId="68E5EEC4" w14:textId="77777777" w:rsidR="00841E03" w:rsidRPr="00155D22" w:rsidRDefault="00841E03" w:rsidP="00841E03">
            <w:pPr>
              <w:pStyle w:val="TableParagraph"/>
              <w:widowControl/>
              <w:numPr>
                <w:ilvl w:val="0"/>
                <w:numId w:val="25"/>
              </w:numPr>
              <w:suppressAutoHyphens/>
              <w:autoSpaceDE/>
              <w:textAlignment w:val="baseline"/>
            </w:pPr>
            <w:r w:rsidRPr="00155D22">
              <w:rPr>
                <w:rFonts w:ascii="Arial" w:hAnsi="Arial" w:cs="Arial"/>
                <w:sz w:val="18"/>
                <w:szCs w:val="18"/>
                <w:lang w:eastAsia="pl-PL"/>
              </w:rPr>
              <w:t>Tynk wewnętrzny – na ścianach gipsowe, maszynowe lub cementowo – wapienne</w:t>
            </w:r>
          </w:p>
          <w:p w14:paraId="5805BA81" w14:textId="77777777" w:rsidR="00841E03" w:rsidRPr="00155D22" w:rsidRDefault="00841E03" w:rsidP="00841E03">
            <w:pPr>
              <w:pStyle w:val="TableParagraph"/>
              <w:widowControl/>
              <w:numPr>
                <w:ilvl w:val="0"/>
                <w:numId w:val="25"/>
              </w:numPr>
              <w:suppressAutoHyphens/>
              <w:autoSpaceDE/>
              <w:textAlignment w:val="baseline"/>
            </w:pPr>
            <w:r w:rsidRPr="00155D22">
              <w:rPr>
                <w:rFonts w:ascii="Arial" w:hAnsi="Arial" w:cs="Arial"/>
                <w:sz w:val="18"/>
                <w:szCs w:val="18"/>
                <w:lang w:eastAsia="pl-PL"/>
              </w:rPr>
              <w:t>Sufity tynkowane – tynki gipsowe (lub cementowo wapienne)</w:t>
            </w:r>
          </w:p>
          <w:p w14:paraId="6ED0D6E1" w14:textId="77777777" w:rsidR="00841E03" w:rsidRPr="00155D22" w:rsidRDefault="00841E03" w:rsidP="00841E03">
            <w:pPr>
              <w:pStyle w:val="TableParagraph"/>
              <w:widowControl/>
              <w:numPr>
                <w:ilvl w:val="0"/>
                <w:numId w:val="25"/>
              </w:numPr>
              <w:suppressAutoHyphens/>
              <w:autoSpaceDE/>
              <w:textAlignment w:val="baseline"/>
              <w:rPr>
                <w:rFonts w:ascii="Arial" w:hAnsi="Arial" w:cs="Arial"/>
                <w:sz w:val="18"/>
                <w:szCs w:val="18"/>
                <w:lang w:eastAsia="pl-PL"/>
              </w:rPr>
            </w:pPr>
            <w:r w:rsidRPr="00155D22">
              <w:rPr>
                <w:rFonts w:ascii="Arial" w:hAnsi="Arial" w:cs="Arial"/>
                <w:sz w:val="18"/>
                <w:szCs w:val="18"/>
                <w:lang w:eastAsia="pl-PL"/>
              </w:rPr>
              <w:t>Ściany i sufity w całym lokalu – niemalowane</w:t>
            </w:r>
          </w:p>
          <w:p w14:paraId="5CD064C8" w14:textId="77777777" w:rsidR="00841E03" w:rsidRPr="00155D22" w:rsidRDefault="00841E03" w:rsidP="00841E03">
            <w:pPr>
              <w:pStyle w:val="TableParagraph"/>
              <w:widowControl/>
              <w:numPr>
                <w:ilvl w:val="0"/>
                <w:numId w:val="25"/>
              </w:numPr>
              <w:suppressAutoHyphens/>
              <w:autoSpaceDE/>
              <w:textAlignment w:val="baseline"/>
              <w:rPr>
                <w:rFonts w:ascii="Arial" w:hAnsi="Arial" w:cs="Arial"/>
                <w:sz w:val="18"/>
                <w:szCs w:val="18"/>
                <w:lang w:eastAsia="pl-PL"/>
              </w:rPr>
            </w:pPr>
            <w:r w:rsidRPr="00155D22">
              <w:rPr>
                <w:rFonts w:ascii="Arial" w:hAnsi="Arial" w:cs="Arial"/>
                <w:sz w:val="18"/>
                <w:szCs w:val="18"/>
                <w:lang w:eastAsia="pl-PL"/>
              </w:rPr>
              <w:t>W łazienkach i WC tynk na ścianach zatarty ‘na ostro’ (bez malowania)</w:t>
            </w:r>
          </w:p>
          <w:p w14:paraId="41B72DFD" w14:textId="77777777" w:rsidR="00841E03" w:rsidRPr="00155D22" w:rsidRDefault="00841E03" w:rsidP="00841E03">
            <w:pPr>
              <w:pStyle w:val="TableParagraph"/>
              <w:widowControl/>
              <w:numPr>
                <w:ilvl w:val="0"/>
                <w:numId w:val="25"/>
              </w:numPr>
              <w:suppressAutoHyphens/>
              <w:autoSpaceDE/>
              <w:textAlignment w:val="baseline"/>
              <w:rPr>
                <w:rFonts w:ascii="Arial" w:hAnsi="Arial" w:cs="Arial"/>
                <w:sz w:val="18"/>
                <w:szCs w:val="18"/>
                <w:lang w:eastAsia="pl-PL"/>
              </w:rPr>
            </w:pPr>
            <w:r w:rsidRPr="00155D22">
              <w:rPr>
                <w:rFonts w:ascii="Arial" w:hAnsi="Arial" w:cs="Arial"/>
                <w:sz w:val="18"/>
                <w:szCs w:val="18"/>
                <w:lang w:eastAsia="pl-PL"/>
              </w:rPr>
              <w:t>Posadzka układ warstwa zgodnie z projektem do poziomu wylewki cementowej bez płytek jako warstwy wykończeniowej</w:t>
            </w:r>
          </w:p>
          <w:p w14:paraId="2B6C1AE1" w14:textId="77777777" w:rsidR="00841E03" w:rsidRDefault="00841E03" w:rsidP="00F2246A">
            <w:pPr>
              <w:pStyle w:val="TableParagraph"/>
              <w:rPr>
                <w:rFonts w:ascii="Arial" w:hAnsi="Arial" w:cs="Arial"/>
                <w:b/>
                <w:sz w:val="18"/>
                <w:szCs w:val="18"/>
                <w:lang w:eastAsia="pl-PL"/>
              </w:rPr>
            </w:pPr>
          </w:p>
          <w:p w14:paraId="6D4FE6A7" w14:textId="77777777" w:rsidR="00841E03" w:rsidRDefault="00841E03" w:rsidP="00F2246A">
            <w:pPr>
              <w:pStyle w:val="TableParagraph"/>
              <w:rPr>
                <w:rFonts w:ascii="Arial" w:hAnsi="Arial" w:cs="Arial"/>
                <w:b/>
                <w:sz w:val="18"/>
                <w:szCs w:val="18"/>
                <w:lang w:eastAsia="pl-PL"/>
              </w:rPr>
            </w:pPr>
          </w:p>
          <w:p w14:paraId="2D50885C" w14:textId="77777777" w:rsidR="00841E03" w:rsidRDefault="00841E03" w:rsidP="00F2246A">
            <w:pPr>
              <w:pStyle w:val="TableParagraph"/>
              <w:rPr>
                <w:rFonts w:ascii="Arial" w:hAnsi="Arial" w:cs="Arial"/>
                <w:b/>
                <w:sz w:val="18"/>
                <w:szCs w:val="18"/>
              </w:rPr>
            </w:pPr>
            <w:r>
              <w:rPr>
                <w:rFonts w:ascii="Arial" w:hAnsi="Arial" w:cs="Arial"/>
                <w:b/>
                <w:sz w:val="18"/>
                <w:szCs w:val="18"/>
              </w:rPr>
              <w:t>Instalacje wewnętrzne</w:t>
            </w:r>
          </w:p>
          <w:p w14:paraId="058BF649" w14:textId="77777777" w:rsidR="00841E03" w:rsidRDefault="00841E03" w:rsidP="00841E03">
            <w:pPr>
              <w:pStyle w:val="TableParagraph"/>
              <w:widowControl/>
              <w:numPr>
                <w:ilvl w:val="0"/>
                <w:numId w:val="37"/>
              </w:numPr>
              <w:suppressAutoHyphens/>
              <w:autoSpaceDE/>
              <w:textAlignment w:val="baseline"/>
            </w:pPr>
            <w:r>
              <w:rPr>
                <w:rFonts w:ascii="Arial" w:hAnsi="Arial"/>
                <w:sz w:val="18"/>
                <w:szCs w:val="18"/>
                <w:u w:val="single"/>
              </w:rPr>
              <w:t xml:space="preserve">wodociągowa </w:t>
            </w:r>
            <w:r>
              <w:rPr>
                <w:rFonts w:ascii="Arial" w:hAnsi="Arial"/>
                <w:sz w:val="18"/>
                <w:szCs w:val="18"/>
              </w:rPr>
              <w:t>– w lokalach układana w warstwach izolacyjnych posadzki, i bruzdach ścian bez armatury sanitarnej (podejścia pod przybory i urządzenia,</w:t>
            </w:r>
          </w:p>
          <w:p w14:paraId="6573FF39" w14:textId="77777777" w:rsidR="00841E03" w:rsidRDefault="00841E03" w:rsidP="00F2246A">
            <w:pPr>
              <w:pStyle w:val="TableParagraph"/>
              <w:rPr>
                <w:rFonts w:ascii="Arial" w:hAnsi="Arial"/>
                <w:sz w:val="18"/>
                <w:szCs w:val="18"/>
              </w:rPr>
            </w:pPr>
          </w:p>
          <w:p w14:paraId="2E130A18" w14:textId="49135190" w:rsidR="00841E03" w:rsidRPr="00401FD0" w:rsidRDefault="00841E03" w:rsidP="00841E03">
            <w:pPr>
              <w:pStyle w:val="TableParagraph"/>
              <w:widowControl/>
              <w:numPr>
                <w:ilvl w:val="0"/>
                <w:numId w:val="26"/>
              </w:numPr>
              <w:suppressAutoHyphens/>
              <w:autoSpaceDE/>
              <w:textAlignment w:val="baseline"/>
            </w:pPr>
            <w:r w:rsidRPr="00401FD0">
              <w:rPr>
                <w:rFonts w:ascii="Arial" w:hAnsi="Arial"/>
                <w:sz w:val="18"/>
                <w:szCs w:val="18"/>
                <w:u w:val="single"/>
              </w:rPr>
              <w:t>kanalizacyjna</w:t>
            </w:r>
            <w:r w:rsidRPr="00401FD0">
              <w:rPr>
                <w:rFonts w:ascii="Arial" w:hAnsi="Arial"/>
                <w:sz w:val="18"/>
                <w:szCs w:val="18"/>
              </w:rPr>
              <w:t xml:space="preserve"> – rozprowadzona pod posadzką i  po ścianach , podejścia pod przybory i urządzenia. Ścieki odprowadzane do </w:t>
            </w:r>
            <w:proofErr w:type="spellStart"/>
            <w:r w:rsidR="00AB0793" w:rsidRPr="00401FD0">
              <w:rPr>
                <w:rFonts w:ascii="Arial" w:hAnsi="Arial"/>
                <w:sz w:val="18"/>
                <w:szCs w:val="18"/>
              </w:rPr>
              <w:t>do</w:t>
            </w:r>
            <w:proofErr w:type="spellEnd"/>
            <w:r w:rsidR="00AB0793" w:rsidRPr="00401FD0">
              <w:rPr>
                <w:rFonts w:ascii="Arial" w:hAnsi="Arial"/>
                <w:sz w:val="18"/>
                <w:szCs w:val="18"/>
              </w:rPr>
              <w:t xml:space="preserve"> </w:t>
            </w:r>
            <w:r w:rsidR="00C06B0D" w:rsidRPr="00401FD0">
              <w:rPr>
                <w:rFonts w:ascii="Arial" w:hAnsi="Arial"/>
                <w:sz w:val="18"/>
                <w:szCs w:val="18"/>
              </w:rPr>
              <w:t>sieci kanalizacyjnej</w:t>
            </w:r>
          </w:p>
          <w:p w14:paraId="2B771323" w14:textId="77777777" w:rsidR="00841E03" w:rsidRDefault="00841E03" w:rsidP="00F2246A">
            <w:pPr>
              <w:pStyle w:val="TableParagraph"/>
              <w:rPr>
                <w:rFonts w:ascii="Arial" w:hAnsi="Arial"/>
                <w:sz w:val="18"/>
                <w:szCs w:val="18"/>
              </w:rPr>
            </w:pPr>
          </w:p>
          <w:p w14:paraId="1225E615" w14:textId="005822B7" w:rsidR="00841E03" w:rsidRDefault="00841E03" w:rsidP="00841E03">
            <w:pPr>
              <w:pStyle w:val="TableParagraph"/>
              <w:widowControl/>
              <w:numPr>
                <w:ilvl w:val="0"/>
                <w:numId w:val="26"/>
              </w:numPr>
              <w:suppressAutoHyphens/>
              <w:autoSpaceDE/>
              <w:textAlignment w:val="baseline"/>
            </w:pPr>
            <w:r>
              <w:rPr>
                <w:rFonts w:ascii="Arial" w:hAnsi="Arial"/>
                <w:u w:val="single"/>
              </w:rPr>
              <w:t>c.o</w:t>
            </w:r>
            <w:r>
              <w:rPr>
                <w:rFonts w:ascii="Arial" w:hAnsi="Arial"/>
                <w:sz w:val="18"/>
                <w:szCs w:val="18"/>
                <w:u w:val="single"/>
              </w:rPr>
              <w:t xml:space="preserve">. </w:t>
            </w:r>
            <w:r>
              <w:rPr>
                <w:rFonts w:ascii="Arial" w:hAnsi="Arial"/>
                <w:sz w:val="18"/>
                <w:szCs w:val="18"/>
              </w:rPr>
              <w:t xml:space="preserve">– na parterach ogrzewanie podłogowe układane w warstwach posadzki, w wiatrołapach i kotłowniach – ogrzewanie grzejnikowe, </w:t>
            </w:r>
            <w:r w:rsidR="00177A39">
              <w:rPr>
                <w:rFonts w:ascii="Arial" w:hAnsi="Arial"/>
                <w:sz w:val="18"/>
                <w:szCs w:val="18"/>
              </w:rPr>
              <w:t>na piętrze ogrzewanie podłogowe</w:t>
            </w:r>
            <w:r>
              <w:rPr>
                <w:rFonts w:ascii="Arial" w:hAnsi="Arial"/>
                <w:sz w:val="18"/>
                <w:szCs w:val="18"/>
              </w:rPr>
              <w:t>; w łazienkach grzejniki drabinkowe, wyposażone w głowice termostatyczne,</w:t>
            </w:r>
          </w:p>
          <w:p w14:paraId="52F8683A" w14:textId="77777777" w:rsidR="00841E03" w:rsidRDefault="00841E03" w:rsidP="00F2246A">
            <w:pPr>
              <w:pStyle w:val="TableParagraph"/>
              <w:rPr>
                <w:rFonts w:ascii="Arial" w:hAnsi="Arial"/>
                <w:sz w:val="18"/>
                <w:szCs w:val="18"/>
              </w:rPr>
            </w:pPr>
          </w:p>
          <w:p w14:paraId="1EC3668B" w14:textId="77777777" w:rsidR="00841E03" w:rsidRDefault="00841E03" w:rsidP="00841E03">
            <w:pPr>
              <w:pStyle w:val="TableParagraph"/>
              <w:widowControl/>
              <w:numPr>
                <w:ilvl w:val="0"/>
                <w:numId w:val="26"/>
              </w:numPr>
              <w:suppressAutoHyphens/>
              <w:autoSpaceDE/>
              <w:textAlignment w:val="baseline"/>
            </w:pPr>
            <w:r>
              <w:rPr>
                <w:rFonts w:ascii="Arial" w:hAnsi="Arial"/>
                <w:sz w:val="18"/>
                <w:szCs w:val="18"/>
                <w:u w:val="single"/>
              </w:rPr>
              <w:t xml:space="preserve">źródło ciepła </w:t>
            </w:r>
            <w:r>
              <w:rPr>
                <w:rFonts w:ascii="Arial" w:hAnsi="Arial"/>
                <w:sz w:val="18"/>
                <w:szCs w:val="18"/>
              </w:rPr>
              <w:t xml:space="preserve">-- dla każdego lokalu </w:t>
            </w:r>
            <w:r>
              <w:rPr>
                <w:rFonts w:ascii="Arial" w:hAnsi="Arial"/>
                <w:sz w:val="18"/>
                <w:szCs w:val="18"/>
                <w:u w:val="single"/>
              </w:rPr>
              <w:t>zasilanie w energie cieplną</w:t>
            </w:r>
            <w:r>
              <w:rPr>
                <w:rFonts w:ascii="Arial" w:hAnsi="Arial"/>
                <w:sz w:val="18"/>
                <w:szCs w:val="18"/>
              </w:rPr>
              <w:t xml:space="preserve"> z pompy ciepła 6,7-9 kW pokrywającą zapotrzebowanie ciepła na potrzeby c.o. i c.w.u.,</w:t>
            </w:r>
          </w:p>
          <w:p w14:paraId="4941A46F" w14:textId="77777777" w:rsidR="00841E03" w:rsidRDefault="00841E03" w:rsidP="00F2246A">
            <w:pPr>
              <w:pStyle w:val="TableParagraph"/>
              <w:rPr>
                <w:rFonts w:ascii="Arial" w:hAnsi="Arial"/>
                <w:sz w:val="18"/>
                <w:szCs w:val="18"/>
              </w:rPr>
            </w:pPr>
          </w:p>
          <w:p w14:paraId="764E0A2A" w14:textId="77777777" w:rsidR="00841E03" w:rsidRDefault="00841E03" w:rsidP="00841E03">
            <w:pPr>
              <w:pStyle w:val="TableParagraph"/>
              <w:widowControl/>
              <w:numPr>
                <w:ilvl w:val="0"/>
                <w:numId w:val="26"/>
              </w:numPr>
              <w:suppressAutoHyphens/>
              <w:autoSpaceDE/>
              <w:textAlignment w:val="baseline"/>
            </w:pPr>
            <w:r>
              <w:rPr>
                <w:rFonts w:ascii="Arial" w:hAnsi="Arial"/>
                <w:sz w:val="18"/>
                <w:szCs w:val="18"/>
                <w:u w:val="single"/>
              </w:rPr>
              <w:t xml:space="preserve">wentylacja </w:t>
            </w:r>
            <w:r>
              <w:rPr>
                <w:rFonts w:ascii="Arial" w:hAnsi="Arial"/>
                <w:sz w:val="18"/>
                <w:szCs w:val="18"/>
              </w:rPr>
              <w:t>mechaniczna z rekuperacją,</w:t>
            </w:r>
          </w:p>
          <w:p w14:paraId="2AE8F747" w14:textId="77777777" w:rsidR="00841E03" w:rsidRDefault="00841E03" w:rsidP="00F2246A">
            <w:pPr>
              <w:pStyle w:val="TableParagraph"/>
              <w:rPr>
                <w:rFonts w:ascii="Arial" w:hAnsi="Arial"/>
                <w:sz w:val="18"/>
                <w:szCs w:val="18"/>
              </w:rPr>
            </w:pPr>
          </w:p>
          <w:p w14:paraId="466328BF" w14:textId="77777777" w:rsidR="00841E03" w:rsidRDefault="00841E03" w:rsidP="00841E03">
            <w:pPr>
              <w:pStyle w:val="TableParagraph"/>
              <w:widowControl/>
              <w:numPr>
                <w:ilvl w:val="0"/>
                <w:numId w:val="26"/>
              </w:numPr>
              <w:suppressAutoHyphens/>
              <w:autoSpaceDE/>
              <w:textAlignment w:val="baseline"/>
            </w:pPr>
            <w:r>
              <w:rPr>
                <w:rFonts w:ascii="Arial" w:hAnsi="Arial"/>
                <w:sz w:val="18"/>
                <w:szCs w:val="18"/>
                <w:u w:val="single"/>
              </w:rPr>
              <w:t>instalacja elektryczna</w:t>
            </w:r>
            <w:r>
              <w:rPr>
                <w:rFonts w:ascii="Arial" w:hAnsi="Arial"/>
                <w:sz w:val="18"/>
                <w:szCs w:val="18"/>
              </w:rPr>
              <w:t xml:space="preserve"> w zakresie wewnętrznej linii zasilającej prowadzona dla każdego lokalu odrębnie od złącza na granicy działki do rozdzielnicy w wiatrołapie lokalu.</w:t>
            </w:r>
          </w:p>
          <w:p w14:paraId="651F0BF0" w14:textId="77777777" w:rsidR="00841E03" w:rsidRDefault="00841E03" w:rsidP="00F2246A">
            <w:pPr>
              <w:pStyle w:val="TableParagraph"/>
              <w:rPr>
                <w:rFonts w:ascii="Arial" w:hAnsi="Arial"/>
                <w:sz w:val="18"/>
                <w:szCs w:val="18"/>
              </w:rPr>
            </w:pPr>
          </w:p>
          <w:p w14:paraId="58929CFF" w14:textId="53E3A462" w:rsidR="00841E03" w:rsidRPr="00155D22" w:rsidRDefault="00841E03" w:rsidP="00F2246A">
            <w:pPr>
              <w:pStyle w:val="TableParagraph"/>
              <w:widowControl/>
              <w:numPr>
                <w:ilvl w:val="0"/>
                <w:numId w:val="26"/>
              </w:numPr>
              <w:suppressAutoHyphens/>
              <w:autoSpaceDE/>
              <w:textAlignment w:val="baseline"/>
            </w:pPr>
            <w:r>
              <w:rPr>
                <w:rFonts w:ascii="Arial" w:hAnsi="Arial"/>
                <w:sz w:val="18"/>
                <w:szCs w:val="18"/>
              </w:rPr>
              <w:t xml:space="preserve">od tablicy rozdzielczej </w:t>
            </w:r>
            <w:r>
              <w:rPr>
                <w:rFonts w:ascii="Arial" w:hAnsi="Arial"/>
                <w:sz w:val="18"/>
                <w:szCs w:val="18"/>
                <w:u w:val="single"/>
              </w:rPr>
              <w:t xml:space="preserve"> instalacja elektryczna</w:t>
            </w:r>
            <w:r>
              <w:rPr>
                <w:rFonts w:ascii="Arial" w:hAnsi="Arial"/>
                <w:sz w:val="18"/>
                <w:szCs w:val="18"/>
              </w:rPr>
              <w:t xml:space="preserve"> wewnętrzna wraz z osprzętem bez opraw oświetleniowych  obejmuje zasilanie dla kuchenki elektrycznej (bez kuchenki elektrycznej), pompy ciepła i centrali wentylacyjnej,  pomiar energii indywidualny poprzez licznik trójfazowy</w:t>
            </w:r>
          </w:p>
          <w:p w14:paraId="0B9DC52C" w14:textId="77777777" w:rsidR="00841E03" w:rsidRDefault="00841E03" w:rsidP="00F2246A">
            <w:pPr>
              <w:pStyle w:val="Standard"/>
              <w:rPr>
                <w:rFonts w:ascii="Arial" w:hAnsi="Arial" w:cs="Arial"/>
                <w:sz w:val="18"/>
                <w:szCs w:val="18"/>
              </w:rPr>
            </w:pPr>
          </w:p>
        </w:tc>
      </w:tr>
      <w:tr w:rsidR="00841E03" w14:paraId="580F5B19" w14:textId="77777777" w:rsidTr="00F2246A">
        <w:trPr>
          <w:trHeight w:val="1034"/>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61C195FA" w14:textId="77777777" w:rsidR="00841E03" w:rsidRDefault="00841E03" w:rsidP="00F2246A">
            <w:pPr>
              <w:pStyle w:val="TableParagraph"/>
              <w:spacing w:before="137"/>
              <w:ind w:left="107" w:right="729"/>
              <w:rPr>
                <w:rFonts w:ascii="Arial" w:hAnsi="Arial" w:cs="Arial"/>
                <w:sz w:val="18"/>
                <w:szCs w:val="18"/>
              </w:rPr>
            </w:pPr>
            <w:r>
              <w:rPr>
                <w:rFonts w:ascii="Arial" w:hAnsi="Arial" w:cs="Arial"/>
                <w:sz w:val="18"/>
                <w:szCs w:val="18"/>
              </w:rPr>
              <w:t>Data wydania zaświadczenia o samodzielności lokalu mieszkalnego</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A39181" w14:textId="77777777" w:rsidR="00841E03" w:rsidRDefault="00841E03" w:rsidP="00F2246A">
            <w:pPr>
              <w:pStyle w:val="TableParagraph"/>
              <w:rPr>
                <w:rFonts w:ascii="Arial" w:hAnsi="Arial" w:cs="Arial"/>
                <w:sz w:val="18"/>
                <w:szCs w:val="18"/>
              </w:rPr>
            </w:pPr>
          </w:p>
          <w:p w14:paraId="5011DB1A" w14:textId="4C2807BB" w:rsidR="00841E03" w:rsidRDefault="00155D22" w:rsidP="00F2246A">
            <w:pPr>
              <w:pStyle w:val="TableParagraph"/>
              <w:rPr>
                <w:rFonts w:ascii="Arial" w:hAnsi="Arial" w:cs="Arial"/>
                <w:sz w:val="18"/>
                <w:szCs w:val="18"/>
              </w:rPr>
            </w:pPr>
            <w:r>
              <w:rPr>
                <w:rFonts w:ascii="Arial" w:hAnsi="Arial" w:cs="Arial"/>
                <w:sz w:val="18"/>
                <w:szCs w:val="18"/>
              </w:rPr>
              <w:t xml:space="preserve">Najpóźniej do </w:t>
            </w:r>
            <w:r w:rsidRPr="00155D22">
              <w:rPr>
                <w:rFonts w:ascii="Arial" w:hAnsi="Arial" w:cs="Arial"/>
                <w:b/>
                <w:bCs/>
                <w:sz w:val="18"/>
                <w:szCs w:val="18"/>
              </w:rPr>
              <w:t>3</w:t>
            </w:r>
            <w:r w:rsidR="00B764D3">
              <w:rPr>
                <w:rFonts w:ascii="Arial" w:hAnsi="Arial" w:cs="Arial"/>
                <w:b/>
                <w:bCs/>
                <w:sz w:val="18"/>
                <w:szCs w:val="18"/>
              </w:rPr>
              <w:t>1</w:t>
            </w:r>
            <w:r w:rsidRPr="00155D22">
              <w:rPr>
                <w:rFonts w:ascii="Arial" w:hAnsi="Arial" w:cs="Arial"/>
                <w:b/>
                <w:bCs/>
                <w:sz w:val="18"/>
                <w:szCs w:val="18"/>
              </w:rPr>
              <w:t xml:space="preserve"> </w:t>
            </w:r>
            <w:r w:rsidR="00B764D3">
              <w:rPr>
                <w:rFonts w:ascii="Arial" w:hAnsi="Arial" w:cs="Arial"/>
                <w:b/>
                <w:bCs/>
                <w:sz w:val="18"/>
                <w:szCs w:val="18"/>
              </w:rPr>
              <w:t>października</w:t>
            </w:r>
            <w:r w:rsidRPr="00155D22">
              <w:rPr>
                <w:rFonts w:ascii="Arial" w:hAnsi="Arial" w:cs="Arial"/>
                <w:b/>
                <w:bCs/>
                <w:sz w:val="18"/>
                <w:szCs w:val="18"/>
              </w:rPr>
              <w:t xml:space="preserve"> 2027</w:t>
            </w:r>
          </w:p>
        </w:tc>
      </w:tr>
      <w:tr w:rsidR="00841E03" w14:paraId="3BF1BB97" w14:textId="77777777" w:rsidTr="00F2246A">
        <w:trPr>
          <w:trHeight w:val="748"/>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6026A213" w14:textId="77777777" w:rsidR="00841E03" w:rsidRDefault="00841E03" w:rsidP="00F2246A">
            <w:pPr>
              <w:pStyle w:val="TableParagraph"/>
              <w:spacing w:before="137"/>
              <w:ind w:left="107"/>
              <w:rPr>
                <w:rFonts w:ascii="Arial" w:hAnsi="Arial" w:cs="Arial"/>
                <w:sz w:val="18"/>
                <w:szCs w:val="18"/>
              </w:rPr>
            </w:pPr>
            <w:r>
              <w:rPr>
                <w:rFonts w:ascii="Arial" w:hAnsi="Arial" w:cs="Arial"/>
                <w:sz w:val="18"/>
                <w:szCs w:val="18"/>
              </w:rPr>
              <w:t>Data ustanowienia odrębnej</w:t>
            </w:r>
          </w:p>
          <w:p w14:paraId="4524A47E" w14:textId="77777777" w:rsidR="00841E03" w:rsidRDefault="00841E03" w:rsidP="00F2246A">
            <w:pPr>
              <w:pStyle w:val="TableParagraph"/>
              <w:ind w:left="107"/>
              <w:rPr>
                <w:rFonts w:ascii="Arial" w:hAnsi="Arial" w:cs="Arial"/>
                <w:sz w:val="18"/>
                <w:szCs w:val="18"/>
              </w:rPr>
            </w:pPr>
            <w:r>
              <w:rPr>
                <w:rFonts w:ascii="Arial" w:hAnsi="Arial" w:cs="Arial"/>
                <w:sz w:val="18"/>
                <w:szCs w:val="18"/>
              </w:rPr>
              <w:t>własności lokalu mieszkalnego</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C75DB3" w14:textId="77777777" w:rsidR="00841E03" w:rsidRDefault="00841E03" w:rsidP="00F2246A">
            <w:pPr>
              <w:pStyle w:val="TableParagraph"/>
              <w:rPr>
                <w:rFonts w:ascii="Arial" w:hAnsi="Arial" w:cs="Arial"/>
                <w:sz w:val="18"/>
                <w:szCs w:val="18"/>
              </w:rPr>
            </w:pPr>
          </w:p>
          <w:p w14:paraId="60627364" w14:textId="7640C73C" w:rsidR="00841E03" w:rsidRDefault="00155D22" w:rsidP="00F2246A">
            <w:pPr>
              <w:pStyle w:val="TableParagraph"/>
              <w:rPr>
                <w:rFonts w:ascii="Arial" w:hAnsi="Arial" w:cs="Arial"/>
                <w:sz w:val="18"/>
                <w:szCs w:val="18"/>
              </w:rPr>
            </w:pPr>
            <w:r w:rsidRPr="00155D22">
              <w:rPr>
                <w:rFonts w:ascii="Arial" w:hAnsi="Arial" w:cs="Arial"/>
                <w:sz w:val="18"/>
                <w:szCs w:val="18"/>
              </w:rPr>
              <w:t xml:space="preserve">Najpóźniej do </w:t>
            </w:r>
            <w:r w:rsidRPr="00155D22">
              <w:rPr>
                <w:rFonts w:ascii="Arial" w:hAnsi="Arial" w:cs="Arial"/>
                <w:b/>
                <w:bCs/>
                <w:sz w:val="18"/>
                <w:szCs w:val="18"/>
              </w:rPr>
              <w:t>31 października 2027</w:t>
            </w:r>
          </w:p>
        </w:tc>
      </w:tr>
      <w:tr w:rsidR="00841E03" w14:paraId="5BDE25D4" w14:textId="77777777" w:rsidTr="00F2246A">
        <w:trPr>
          <w:trHeight w:val="1207"/>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43B657C9" w14:textId="77777777" w:rsidR="00841E03" w:rsidRDefault="00841E03" w:rsidP="00F2246A">
            <w:pPr>
              <w:pStyle w:val="TableParagraph"/>
              <w:spacing w:before="137"/>
              <w:ind w:left="107" w:right="467"/>
              <w:rPr>
                <w:rFonts w:ascii="Arial" w:hAnsi="Arial" w:cs="Arial"/>
                <w:sz w:val="18"/>
                <w:szCs w:val="18"/>
              </w:rPr>
            </w:pPr>
            <w:r>
              <w:rPr>
                <w:rFonts w:ascii="Arial" w:hAnsi="Arial" w:cs="Arial"/>
                <w:sz w:val="18"/>
                <w:szCs w:val="18"/>
              </w:rPr>
              <w:t>Informacje o lokalu użytkowym nabywanym równocześnie</w:t>
            </w:r>
          </w:p>
          <w:p w14:paraId="4552A23F" w14:textId="77777777" w:rsidR="00841E03" w:rsidRDefault="00841E03" w:rsidP="00F2246A">
            <w:pPr>
              <w:pStyle w:val="TableParagraph"/>
              <w:spacing w:before="1"/>
              <w:ind w:left="107" w:right="95"/>
              <w:rPr>
                <w:rFonts w:ascii="Arial" w:hAnsi="Arial" w:cs="Arial"/>
                <w:sz w:val="18"/>
                <w:szCs w:val="18"/>
              </w:rPr>
            </w:pPr>
            <w:r>
              <w:rPr>
                <w:rFonts w:ascii="Arial" w:hAnsi="Arial" w:cs="Arial"/>
                <w:sz w:val="18"/>
                <w:szCs w:val="18"/>
              </w:rPr>
              <w:t>z lokalem mieszkalnym albo domem jednorodzinnym</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E2717C4" w14:textId="77777777" w:rsidR="00841E03" w:rsidRDefault="00841E03" w:rsidP="00F2246A">
            <w:pPr>
              <w:pStyle w:val="TableParagraph"/>
              <w:rPr>
                <w:rFonts w:ascii="Arial" w:hAnsi="Arial" w:cs="Arial"/>
                <w:sz w:val="18"/>
                <w:szCs w:val="18"/>
              </w:rPr>
            </w:pPr>
          </w:p>
          <w:p w14:paraId="0CC77B9E" w14:textId="77777777" w:rsidR="00841E03" w:rsidRDefault="00841E03" w:rsidP="00F2246A">
            <w:pPr>
              <w:pStyle w:val="TableParagraph"/>
              <w:rPr>
                <w:rFonts w:ascii="Arial" w:hAnsi="Arial" w:cs="Arial"/>
                <w:sz w:val="18"/>
                <w:szCs w:val="18"/>
              </w:rPr>
            </w:pPr>
            <w:r>
              <w:rPr>
                <w:rFonts w:ascii="Arial" w:hAnsi="Arial" w:cs="Arial"/>
                <w:sz w:val="18"/>
                <w:szCs w:val="18"/>
              </w:rPr>
              <w:t>Nie dotyczy</w:t>
            </w:r>
          </w:p>
        </w:tc>
      </w:tr>
      <w:tr w:rsidR="00841E03" w14:paraId="61708EE5" w14:textId="77777777" w:rsidTr="00F2246A">
        <w:trPr>
          <w:trHeight w:val="978"/>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745E1027" w14:textId="77777777" w:rsidR="00841E03" w:rsidRDefault="00841E03" w:rsidP="00F2246A">
            <w:pPr>
              <w:pStyle w:val="TableParagraph"/>
              <w:spacing w:before="137"/>
              <w:ind w:left="107"/>
              <w:rPr>
                <w:rFonts w:ascii="Arial" w:hAnsi="Arial" w:cs="Arial"/>
                <w:sz w:val="18"/>
                <w:szCs w:val="18"/>
              </w:rPr>
            </w:pPr>
            <w:r>
              <w:rPr>
                <w:rFonts w:ascii="Arial" w:hAnsi="Arial" w:cs="Arial"/>
                <w:sz w:val="18"/>
                <w:szCs w:val="18"/>
              </w:rPr>
              <w:lastRenderedPageBreak/>
              <w:t>Cenę lokalu użytkowego albo</w:t>
            </w:r>
          </w:p>
          <w:p w14:paraId="579E95B6" w14:textId="77777777" w:rsidR="00841E03" w:rsidRDefault="00841E03" w:rsidP="00F2246A">
            <w:pPr>
              <w:pStyle w:val="TableParagraph"/>
              <w:ind w:left="107"/>
              <w:rPr>
                <w:rFonts w:ascii="Arial" w:hAnsi="Arial" w:cs="Arial"/>
                <w:sz w:val="18"/>
                <w:szCs w:val="18"/>
              </w:rPr>
            </w:pPr>
            <w:r>
              <w:rPr>
                <w:rFonts w:ascii="Arial" w:hAnsi="Arial" w:cs="Arial"/>
                <w:sz w:val="18"/>
                <w:szCs w:val="18"/>
              </w:rPr>
              <w:t>ułamkowej części własności lokalu użytkowego</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E25688" w14:textId="77777777" w:rsidR="00841E03" w:rsidRDefault="00841E03" w:rsidP="00F2246A">
            <w:pPr>
              <w:pStyle w:val="TableParagraph"/>
              <w:rPr>
                <w:rFonts w:ascii="Arial" w:hAnsi="Arial" w:cs="Arial"/>
                <w:sz w:val="18"/>
                <w:szCs w:val="18"/>
              </w:rPr>
            </w:pPr>
          </w:p>
          <w:p w14:paraId="7B1EA36D" w14:textId="77777777" w:rsidR="00841E03" w:rsidRDefault="00841E03" w:rsidP="00F2246A">
            <w:pPr>
              <w:pStyle w:val="TableParagraph"/>
              <w:rPr>
                <w:rFonts w:ascii="Arial" w:hAnsi="Arial" w:cs="Arial"/>
                <w:sz w:val="18"/>
                <w:szCs w:val="18"/>
              </w:rPr>
            </w:pPr>
            <w:r>
              <w:rPr>
                <w:rFonts w:ascii="Arial" w:hAnsi="Arial" w:cs="Arial"/>
                <w:sz w:val="18"/>
                <w:szCs w:val="18"/>
              </w:rPr>
              <w:t>Nie dotyczy</w:t>
            </w:r>
          </w:p>
        </w:tc>
      </w:tr>
      <w:tr w:rsidR="00841E03" w14:paraId="6AE19B98" w14:textId="77777777" w:rsidTr="00F2246A">
        <w:trPr>
          <w:trHeight w:val="1209"/>
        </w:trPr>
        <w:tc>
          <w:tcPr>
            <w:tcW w:w="3871" w:type="dxa"/>
            <w:tcBorders>
              <w:top w:val="single" w:sz="4" w:space="0" w:color="000001"/>
              <w:left w:val="single" w:sz="4" w:space="0" w:color="000001"/>
              <w:bottom w:val="single" w:sz="4" w:space="0" w:color="000001"/>
              <w:right w:val="single" w:sz="4" w:space="0" w:color="000001"/>
            </w:tcBorders>
            <w:shd w:val="clear" w:color="auto" w:fill="F1F1F1"/>
            <w:tcMar>
              <w:top w:w="0" w:type="dxa"/>
              <w:left w:w="108" w:type="dxa"/>
              <w:bottom w:w="0" w:type="dxa"/>
              <w:right w:w="108" w:type="dxa"/>
            </w:tcMar>
          </w:tcPr>
          <w:p w14:paraId="3626E299" w14:textId="77777777" w:rsidR="00841E03" w:rsidRDefault="00841E03" w:rsidP="00F2246A">
            <w:pPr>
              <w:pStyle w:val="TableParagraph"/>
              <w:spacing w:before="137"/>
              <w:ind w:left="107" w:right="167"/>
              <w:rPr>
                <w:rFonts w:ascii="Arial" w:hAnsi="Arial" w:cs="Arial"/>
                <w:sz w:val="18"/>
                <w:szCs w:val="18"/>
              </w:rPr>
            </w:pPr>
            <w:r>
              <w:rPr>
                <w:rFonts w:ascii="Arial" w:hAnsi="Arial" w:cs="Arial"/>
                <w:sz w:val="18"/>
                <w:szCs w:val="18"/>
              </w:rPr>
              <w:t>Termin, do którego nastąpi przeniesienie prawa własności lokalu użytkowego albo ułamkowej części własności lokalu użytkowego</w:t>
            </w:r>
          </w:p>
        </w:tc>
        <w:tc>
          <w:tcPr>
            <w:tcW w:w="607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CFE7A5" w14:textId="77777777" w:rsidR="00841E03" w:rsidRDefault="00841E03" w:rsidP="00F2246A">
            <w:pPr>
              <w:pStyle w:val="TableParagraph"/>
              <w:rPr>
                <w:rFonts w:ascii="Arial" w:hAnsi="Arial" w:cs="Arial"/>
                <w:sz w:val="18"/>
                <w:szCs w:val="18"/>
              </w:rPr>
            </w:pPr>
          </w:p>
          <w:p w14:paraId="1EF6532D" w14:textId="77777777" w:rsidR="00841E03" w:rsidRDefault="00841E03" w:rsidP="00F2246A">
            <w:pPr>
              <w:pStyle w:val="TableParagraph"/>
              <w:rPr>
                <w:rFonts w:ascii="Arial" w:hAnsi="Arial" w:cs="Arial"/>
                <w:sz w:val="18"/>
                <w:szCs w:val="18"/>
              </w:rPr>
            </w:pPr>
            <w:r>
              <w:rPr>
                <w:rFonts w:ascii="Arial" w:hAnsi="Arial" w:cs="Arial"/>
                <w:sz w:val="18"/>
                <w:szCs w:val="18"/>
              </w:rPr>
              <w:t>Nie dotyczy</w:t>
            </w:r>
          </w:p>
        </w:tc>
      </w:tr>
    </w:tbl>
    <w:p w14:paraId="6C1B0389" w14:textId="77777777" w:rsidR="00841E03" w:rsidRDefault="00841E03" w:rsidP="00841E03">
      <w:pPr>
        <w:pStyle w:val="Textbody"/>
        <w:rPr>
          <w:rFonts w:ascii="Arial" w:hAnsi="Arial" w:cs="Arial"/>
          <w:b/>
        </w:rPr>
      </w:pPr>
    </w:p>
    <w:p w14:paraId="63639F92" w14:textId="77777777" w:rsidR="00841E03" w:rsidRDefault="00841E03" w:rsidP="00841E03">
      <w:pPr>
        <w:pStyle w:val="Textbody"/>
        <w:spacing w:before="9"/>
      </w:pPr>
    </w:p>
    <w:p w14:paraId="0F871BCA" w14:textId="77777777" w:rsidR="00156A10" w:rsidRDefault="00156A10">
      <w:pPr>
        <w:pStyle w:val="Tekstpodstawowy"/>
        <w:spacing w:before="9"/>
        <w:rPr>
          <w:rFonts w:ascii="Arial" w:hAnsi="Arial" w:cs="Arial"/>
          <w:b/>
        </w:rPr>
      </w:pPr>
    </w:p>
    <w:p w14:paraId="71747F62" w14:textId="77777777" w:rsidR="00156A10" w:rsidRPr="00873001" w:rsidRDefault="00156A10">
      <w:pPr>
        <w:pStyle w:val="Tekstpodstawowy"/>
        <w:spacing w:before="9"/>
        <w:rPr>
          <w:rFonts w:ascii="Arial" w:hAnsi="Arial" w:cs="Arial"/>
          <w:b/>
        </w:rPr>
      </w:pPr>
    </w:p>
    <w:p w14:paraId="1C93CC95" w14:textId="77777777" w:rsidR="00C63E9B" w:rsidRPr="00873001" w:rsidRDefault="003639A7">
      <w:pPr>
        <w:spacing w:before="91"/>
        <w:ind w:right="121"/>
        <w:jc w:val="right"/>
        <w:rPr>
          <w:rFonts w:ascii="Arial" w:hAnsi="Arial" w:cs="Arial"/>
          <w:b/>
          <w:sz w:val="20"/>
          <w:szCs w:val="20"/>
        </w:rPr>
      </w:pPr>
      <w:r w:rsidRPr="00873001">
        <w:rPr>
          <w:rFonts w:ascii="Arial" w:hAnsi="Arial" w:cs="Arial"/>
          <w:b/>
          <w:sz w:val="20"/>
          <w:szCs w:val="20"/>
        </w:rPr>
        <w:t>Podpis dewelopera albo osoby upoważnionej do reprezentacji</w:t>
      </w:r>
      <w:r w:rsidRPr="00873001">
        <w:rPr>
          <w:rFonts w:ascii="Arial" w:hAnsi="Arial" w:cs="Arial"/>
          <w:b/>
          <w:spacing w:val="-37"/>
          <w:sz w:val="20"/>
          <w:szCs w:val="20"/>
        </w:rPr>
        <w:t xml:space="preserve"> </w:t>
      </w:r>
      <w:r w:rsidRPr="00873001">
        <w:rPr>
          <w:rFonts w:ascii="Arial" w:hAnsi="Arial" w:cs="Arial"/>
          <w:b/>
          <w:sz w:val="20"/>
          <w:szCs w:val="20"/>
        </w:rPr>
        <w:t>dewelopera</w:t>
      </w:r>
    </w:p>
    <w:p w14:paraId="6D1C2C85" w14:textId="77777777" w:rsidR="00C63E9B" w:rsidRPr="00873001" w:rsidRDefault="00C63E9B">
      <w:pPr>
        <w:pStyle w:val="Tekstpodstawowy"/>
        <w:rPr>
          <w:rFonts w:ascii="Arial" w:hAnsi="Arial" w:cs="Arial"/>
          <w:b/>
        </w:rPr>
      </w:pPr>
    </w:p>
    <w:p w14:paraId="6CE4D397" w14:textId="77777777" w:rsidR="00C63E9B" w:rsidRPr="00873001" w:rsidRDefault="00C63E9B">
      <w:pPr>
        <w:pStyle w:val="Tekstpodstawowy"/>
        <w:spacing w:before="1"/>
        <w:rPr>
          <w:rFonts w:ascii="Arial" w:hAnsi="Arial" w:cs="Arial"/>
          <w:b/>
        </w:rPr>
      </w:pPr>
    </w:p>
    <w:p w14:paraId="219629A4" w14:textId="77777777" w:rsidR="00C63E9B" w:rsidRPr="00873001" w:rsidRDefault="003639A7">
      <w:pPr>
        <w:spacing w:before="1"/>
        <w:ind w:right="123"/>
        <w:jc w:val="right"/>
        <w:rPr>
          <w:rFonts w:ascii="Arial" w:hAnsi="Arial" w:cs="Arial"/>
          <w:b/>
          <w:sz w:val="20"/>
          <w:szCs w:val="20"/>
        </w:rPr>
      </w:pPr>
      <w:r w:rsidRPr="00873001">
        <w:rPr>
          <w:rFonts w:ascii="Arial" w:hAnsi="Arial" w:cs="Arial"/>
          <w:b/>
          <w:w w:val="95"/>
          <w:sz w:val="20"/>
          <w:szCs w:val="20"/>
        </w:rPr>
        <w:t>…...………………………………….</w:t>
      </w:r>
    </w:p>
    <w:p w14:paraId="18C82DB4" w14:textId="77777777" w:rsidR="00C63E9B" w:rsidRPr="00873001" w:rsidRDefault="00C63E9B">
      <w:pPr>
        <w:pStyle w:val="Tekstpodstawowy"/>
        <w:rPr>
          <w:rFonts w:ascii="Arial" w:hAnsi="Arial" w:cs="Arial"/>
          <w:b/>
        </w:rPr>
      </w:pPr>
    </w:p>
    <w:p w14:paraId="528E23E9" w14:textId="77777777" w:rsidR="00C63E9B" w:rsidRPr="00873001" w:rsidRDefault="00C63E9B">
      <w:pPr>
        <w:pStyle w:val="Tekstpodstawowy"/>
        <w:rPr>
          <w:rFonts w:ascii="Arial" w:hAnsi="Arial" w:cs="Arial"/>
          <w:b/>
        </w:rPr>
      </w:pPr>
    </w:p>
    <w:p w14:paraId="32049376" w14:textId="77777777" w:rsidR="00C63E9B" w:rsidRDefault="00C63E9B">
      <w:pPr>
        <w:pStyle w:val="Tekstpodstawowy"/>
        <w:rPr>
          <w:rFonts w:ascii="Arial" w:hAnsi="Arial" w:cs="Arial"/>
          <w:b/>
        </w:rPr>
      </w:pPr>
    </w:p>
    <w:p w14:paraId="311B1537" w14:textId="77777777" w:rsidR="00156A10" w:rsidRDefault="00156A10">
      <w:pPr>
        <w:pStyle w:val="Tekstpodstawowy"/>
        <w:rPr>
          <w:rFonts w:ascii="Arial" w:hAnsi="Arial" w:cs="Arial"/>
          <w:b/>
        </w:rPr>
      </w:pPr>
    </w:p>
    <w:p w14:paraId="47FC04E1" w14:textId="77777777" w:rsidR="00156A10" w:rsidRDefault="00156A10">
      <w:pPr>
        <w:pStyle w:val="Tekstpodstawowy"/>
        <w:rPr>
          <w:rFonts w:ascii="Arial" w:hAnsi="Arial" w:cs="Arial"/>
          <w:b/>
        </w:rPr>
      </w:pPr>
    </w:p>
    <w:p w14:paraId="745B50F4" w14:textId="77777777" w:rsidR="00156A10" w:rsidRDefault="00156A10">
      <w:pPr>
        <w:pStyle w:val="Tekstpodstawowy"/>
        <w:rPr>
          <w:rFonts w:ascii="Arial" w:hAnsi="Arial" w:cs="Arial"/>
          <w:b/>
        </w:rPr>
      </w:pPr>
    </w:p>
    <w:p w14:paraId="67DB9E76" w14:textId="77777777" w:rsidR="00156A10" w:rsidRPr="00873001" w:rsidRDefault="00156A10">
      <w:pPr>
        <w:pStyle w:val="Tekstpodstawowy"/>
        <w:rPr>
          <w:rFonts w:ascii="Arial" w:hAnsi="Arial" w:cs="Arial"/>
          <w:b/>
        </w:rPr>
      </w:pPr>
    </w:p>
    <w:p w14:paraId="7499EC55" w14:textId="41DC963A" w:rsidR="00C63E9B" w:rsidRPr="00873001" w:rsidRDefault="00356291">
      <w:pPr>
        <w:pStyle w:val="Tekstpodstawowy"/>
        <w:spacing w:before="5"/>
        <w:rPr>
          <w:rFonts w:ascii="Arial" w:hAnsi="Arial" w:cs="Arial"/>
          <w:b/>
        </w:rPr>
      </w:pPr>
      <w:r w:rsidRPr="00873001">
        <w:rPr>
          <w:rFonts w:ascii="Arial" w:hAnsi="Arial" w:cs="Arial"/>
          <w:noProof/>
          <w:lang w:eastAsia="pl-PL"/>
        </w:rPr>
        <mc:AlternateContent>
          <mc:Choice Requires="wps">
            <w:drawing>
              <wp:anchor distT="0" distB="0" distL="0" distR="0" simplePos="0" relativeHeight="487591936" behindDoc="1" locked="0" layoutInCell="1" allowOverlap="1" wp14:anchorId="1857EC59" wp14:editId="468A4742">
                <wp:simplePos x="0" y="0"/>
                <wp:positionH relativeFrom="page">
                  <wp:posOffset>617220</wp:posOffset>
                </wp:positionH>
                <wp:positionV relativeFrom="paragraph">
                  <wp:posOffset>137795</wp:posOffset>
                </wp:positionV>
                <wp:extent cx="635571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715" cy="1270"/>
                        </a:xfrm>
                        <a:custGeom>
                          <a:avLst/>
                          <a:gdLst>
                            <a:gd name="T0" fmla="+- 0 972 972"/>
                            <a:gd name="T1" fmla="*/ T0 w 10009"/>
                            <a:gd name="T2" fmla="+- 0 10980 972"/>
                            <a:gd name="T3" fmla="*/ T2 w 10009"/>
                          </a:gdLst>
                          <a:ahLst/>
                          <a:cxnLst>
                            <a:cxn ang="0">
                              <a:pos x="T1" y="0"/>
                            </a:cxn>
                            <a:cxn ang="0">
                              <a:pos x="T3" y="0"/>
                            </a:cxn>
                          </a:cxnLst>
                          <a:rect l="0" t="0" r="r" b="b"/>
                          <a:pathLst>
                            <a:path w="10009">
                              <a:moveTo>
                                <a:pt x="0" y="0"/>
                              </a:moveTo>
                              <a:lnTo>
                                <a:pt x="10008"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9091" id="Freeform 3" o:spid="_x0000_s1026" style="position:absolute;margin-left:48.6pt;margin-top:10.85pt;width:500.4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" path="m,l10008,e" filled="f" strokeweight="2.25pt">
                <v:path arrowok="t" o:connecttype="custom" o:connectlocs="0,0;6355080,0" o:connectangles="0,0"/>
                <w10:wrap type="topAndBottom" anchorx="page"/>
              </v:shape>
            </w:pict>
          </mc:Fallback>
        </mc:AlternateContent>
      </w:r>
    </w:p>
    <w:p w14:paraId="500C6A3F" w14:textId="77777777" w:rsidR="00C63E9B" w:rsidRPr="00873001" w:rsidRDefault="00C63E9B">
      <w:pPr>
        <w:pStyle w:val="Tekstpodstawowy"/>
        <w:spacing w:before="6"/>
        <w:rPr>
          <w:rFonts w:ascii="Arial" w:hAnsi="Arial" w:cs="Arial"/>
          <w:b/>
        </w:rPr>
      </w:pPr>
    </w:p>
    <w:p w14:paraId="0754C5FC" w14:textId="77777777" w:rsidR="00C63E9B" w:rsidRPr="00873001" w:rsidRDefault="003639A7">
      <w:pPr>
        <w:ind w:left="220"/>
        <w:rPr>
          <w:rFonts w:ascii="Arial" w:hAnsi="Arial" w:cs="Arial"/>
          <w:b/>
          <w:sz w:val="20"/>
          <w:szCs w:val="20"/>
        </w:rPr>
      </w:pPr>
      <w:r w:rsidRPr="00873001">
        <w:rPr>
          <w:rFonts w:ascii="Arial" w:hAnsi="Arial" w:cs="Arial"/>
          <w:b/>
          <w:sz w:val="20"/>
          <w:szCs w:val="20"/>
        </w:rPr>
        <w:t>Załączniki:</w:t>
      </w:r>
    </w:p>
    <w:p w14:paraId="5A3C18E1" w14:textId="444775E7" w:rsidR="00C63E9B" w:rsidRPr="003A66A8" w:rsidRDefault="003639A7" w:rsidP="003A66A8">
      <w:pPr>
        <w:pStyle w:val="Akapitzlist"/>
        <w:numPr>
          <w:ilvl w:val="0"/>
          <w:numId w:val="1"/>
        </w:numPr>
        <w:tabs>
          <w:tab w:val="left" w:pos="473"/>
        </w:tabs>
        <w:spacing w:before="140"/>
        <w:rPr>
          <w:rFonts w:ascii="Arial" w:hAnsi="Arial" w:cs="Arial"/>
          <w:sz w:val="20"/>
          <w:szCs w:val="20"/>
        </w:rPr>
      </w:pPr>
      <w:r w:rsidRPr="003A66A8">
        <w:rPr>
          <w:rFonts w:ascii="Arial" w:hAnsi="Arial" w:cs="Arial"/>
          <w:sz w:val="20"/>
          <w:szCs w:val="20"/>
        </w:rPr>
        <w:t>Rzut lokalu</w:t>
      </w:r>
      <w:r w:rsidRPr="003A66A8">
        <w:rPr>
          <w:rFonts w:ascii="Arial" w:hAnsi="Arial" w:cs="Arial"/>
          <w:spacing w:val="-4"/>
          <w:sz w:val="20"/>
          <w:szCs w:val="20"/>
        </w:rPr>
        <w:t xml:space="preserve"> </w:t>
      </w:r>
      <w:r w:rsidRPr="003A66A8">
        <w:rPr>
          <w:rFonts w:ascii="Arial" w:hAnsi="Arial" w:cs="Arial"/>
          <w:sz w:val="20"/>
          <w:szCs w:val="20"/>
        </w:rPr>
        <w:t>mieszkalnego.</w:t>
      </w:r>
    </w:p>
    <w:p w14:paraId="4E9362C1" w14:textId="64A9F0C0" w:rsidR="00C63E9B" w:rsidRDefault="003639A7">
      <w:pPr>
        <w:pStyle w:val="Akapitzlist"/>
        <w:numPr>
          <w:ilvl w:val="0"/>
          <w:numId w:val="1"/>
        </w:numPr>
        <w:tabs>
          <w:tab w:val="left" w:pos="497"/>
        </w:tabs>
        <w:spacing w:before="144"/>
        <w:ind w:left="503" w:right="117" w:hanging="284"/>
        <w:rPr>
          <w:rFonts w:ascii="Arial" w:hAnsi="Arial" w:cs="Arial"/>
          <w:sz w:val="20"/>
          <w:szCs w:val="20"/>
        </w:rPr>
      </w:pPr>
      <w:r w:rsidRPr="00994D10">
        <w:rPr>
          <w:rFonts w:ascii="Arial" w:hAnsi="Arial" w:cs="Arial"/>
          <w:sz w:val="20"/>
          <w:szCs w:val="20"/>
        </w:rPr>
        <w:t xml:space="preserve">Wzór umowy deweloperskiej lub umowy, o której mowa w art. 2 ust. 1 pkt 2, 3 lub 5 ustawy z </w:t>
      </w:r>
      <w:r w:rsidRPr="00994D10">
        <w:rPr>
          <w:rFonts w:ascii="Arial" w:hAnsi="Arial" w:cs="Arial"/>
          <w:spacing w:val="3"/>
          <w:sz w:val="20"/>
          <w:szCs w:val="20"/>
        </w:rPr>
        <w:t xml:space="preserve">dnia </w:t>
      </w:r>
      <w:r w:rsidRPr="00994D10">
        <w:rPr>
          <w:rFonts w:ascii="Arial" w:hAnsi="Arial" w:cs="Arial"/>
          <w:sz w:val="20"/>
          <w:szCs w:val="20"/>
        </w:rPr>
        <w:t>20 maja 2021 r.</w:t>
      </w:r>
      <w:r w:rsidR="00EE7C2A">
        <w:rPr>
          <w:rFonts w:ascii="Arial" w:hAnsi="Arial" w:cs="Arial"/>
          <w:sz w:val="20"/>
          <w:szCs w:val="20"/>
        </w:rPr>
        <w:t xml:space="preserve"> </w:t>
      </w:r>
      <w:r w:rsidRPr="00994D10">
        <w:rPr>
          <w:rFonts w:ascii="Arial" w:hAnsi="Arial" w:cs="Arial"/>
          <w:sz w:val="20"/>
          <w:szCs w:val="20"/>
        </w:rPr>
        <w:t>o ochronie praw nabywcy lokalu mieszkalnego lub domu jednorodzinnego oraz Deweloperskim Funduszu Gwarancyjnym.</w:t>
      </w:r>
    </w:p>
    <w:p w14:paraId="3076DD23" w14:textId="14F9ADC3" w:rsidR="003A66A8" w:rsidRPr="003A66A8" w:rsidRDefault="003A66A8" w:rsidP="003A66A8">
      <w:pPr>
        <w:pStyle w:val="Akapitzlist"/>
        <w:numPr>
          <w:ilvl w:val="0"/>
          <w:numId w:val="1"/>
        </w:numPr>
        <w:tabs>
          <w:tab w:val="left" w:pos="497"/>
        </w:tabs>
        <w:spacing w:before="144"/>
        <w:ind w:left="503" w:right="117" w:hanging="284"/>
        <w:rPr>
          <w:rFonts w:ascii="Arial" w:hAnsi="Arial" w:cs="Arial"/>
          <w:sz w:val="20"/>
          <w:szCs w:val="20"/>
        </w:rPr>
      </w:pPr>
      <w:r>
        <w:rPr>
          <w:rFonts w:ascii="Arial" w:hAnsi="Arial" w:cs="Arial"/>
          <w:sz w:val="20"/>
          <w:szCs w:val="20"/>
        </w:rPr>
        <w:t>Standard wykończenia</w:t>
      </w:r>
    </w:p>
    <w:p w14:paraId="074058FD" w14:textId="7202108E" w:rsidR="00C63E9B" w:rsidRPr="00994D10" w:rsidRDefault="003639A7">
      <w:pPr>
        <w:pStyle w:val="Akapitzlist"/>
        <w:numPr>
          <w:ilvl w:val="0"/>
          <w:numId w:val="1"/>
        </w:numPr>
        <w:tabs>
          <w:tab w:val="left" w:pos="487"/>
        </w:tabs>
        <w:spacing w:before="144"/>
        <w:ind w:left="503" w:right="120" w:hanging="284"/>
        <w:rPr>
          <w:rFonts w:ascii="Arial" w:hAnsi="Arial" w:cs="Arial"/>
          <w:sz w:val="20"/>
          <w:szCs w:val="20"/>
        </w:rPr>
      </w:pPr>
      <w:r w:rsidRPr="00994D10">
        <w:rPr>
          <w:rFonts w:ascii="Arial" w:hAnsi="Arial" w:cs="Arial"/>
          <w:sz w:val="20"/>
          <w:szCs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1947FB98" w14:textId="0101FCAF" w:rsidR="00EE7C2A" w:rsidRDefault="00EE7C2A" w:rsidP="00EE7C2A">
      <w:pPr>
        <w:pStyle w:val="Akapitzlist"/>
        <w:numPr>
          <w:ilvl w:val="0"/>
          <w:numId w:val="1"/>
        </w:numPr>
        <w:tabs>
          <w:tab w:val="left" w:pos="487"/>
        </w:tabs>
        <w:spacing w:before="144"/>
        <w:ind w:left="503" w:right="120" w:hanging="284"/>
        <w:rPr>
          <w:rStyle w:val="markedcontent"/>
          <w:rFonts w:ascii="Arial" w:hAnsi="Arial" w:cs="Arial"/>
          <w:sz w:val="20"/>
          <w:szCs w:val="20"/>
        </w:rPr>
      </w:pPr>
      <w:r>
        <w:rPr>
          <w:rStyle w:val="markedcontent"/>
          <w:rFonts w:ascii="Arial" w:hAnsi="Arial" w:cs="Arial"/>
          <w:sz w:val="20"/>
          <w:szCs w:val="20"/>
        </w:rPr>
        <w:t>analiza/informacja o sąsiedztwie inwestycji</w:t>
      </w:r>
    </w:p>
    <w:p w14:paraId="4AA29157" w14:textId="235F2E18" w:rsidR="00C63E9B" w:rsidRPr="00873001" w:rsidRDefault="00356291">
      <w:pPr>
        <w:pStyle w:val="Tekstpodstawowy"/>
        <w:spacing w:before="1"/>
        <w:rPr>
          <w:rFonts w:ascii="Arial" w:hAnsi="Arial" w:cs="Arial"/>
        </w:rPr>
      </w:pPr>
      <w:r w:rsidRPr="00873001">
        <w:rPr>
          <w:rFonts w:ascii="Arial" w:hAnsi="Arial" w:cs="Arial"/>
          <w:noProof/>
          <w:lang w:eastAsia="pl-PL"/>
        </w:rPr>
        <mc:AlternateContent>
          <mc:Choice Requires="wps">
            <w:drawing>
              <wp:anchor distT="0" distB="0" distL="0" distR="0" simplePos="0" relativeHeight="487592448" behindDoc="1" locked="0" layoutInCell="1" allowOverlap="1" wp14:anchorId="0012C31D" wp14:editId="1FE4B0CB">
                <wp:simplePos x="0" y="0"/>
                <wp:positionH relativeFrom="page">
                  <wp:posOffset>633730</wp:posOffset>
                </wp:positionH>
                <wp:positionV relativeFrom="paragraph">
                  <wp:posOffset>179070</wp:posOffset>
                </wp:positionV>
                <wp:extent cx="63233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3330" cy="1270"/>
                        </a:xfrm>
                        <a:custGeom>
                          <a:avLst/>
                          <a:gdLst>
                            <a:gd name="T0" fmla="+- 0 998 998"/>
                            <a:gd name="T1" fmla="*/ T0 w 9958"/>
                            <a:gd name="T2" fmla="+- 0 10955 998"/>
                            <a:gd name="T3" fmla="*/ T2 w 9958"/>
                          </a:gdLst>
                          <a:ahLst/>
                          <a:cxnLst>
                            <a:cxn ang="0">
                              <a:pos x="T1" y="0"/>
                            </a:cxn>
                            <a:cxn ang="0">
                              <a:pos x="T3" y="0"/>
                            </a:cxn>
                          </a:cxnLst>
                          <a:rect l="0" t="0" r="r" b="b"/>
                          <a:pathLst>
                            <a:path w="9958">
                              <a:moveTo>
                                <a:pt x="0" y="0"/>
                              </a:moveTo>
                              <a:lnTo>
                                <a:pt x="9957"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1488A" id="Freeform 2" o:spid="_x0000_s1026" style="position:absolute;margin-left:49.9pt;margin-top:14.1pt;width:497.9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" path="m,l9957,e" filled="f" strokeweight="2.25pt">
                <v:path arrowok="t" o:connecttype="custom" o:connectlocs="0,0;6322695,0" o:connectangles="0,0"/>
                <w10:wrap type="topAndBottom" anchorx="page"/>
              </v:shape>
            </w:pict>
          </mc:Fallback>
        </mc:AlternateContent>
      </w:r>
    </w:p>
    <w:sectPr w:rsidR="00C63E9B" w:rsidRPr="00873001" w:rsidSect="00BC3C1A">
      <w:pgSz w:w="11910" w:h="16840"/>
      <w:pgMar w:top="1440" w:right="900" w:bottom="280" w:left="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F5EB" w14:textId="77777777" w:rsidR="003E779A" w:rsidRDefault="003E779A" w:rsidP="004E4A1B">
      <w:r>
        <w:separator/>
      </w:r>
    </w:p>
  </w:endnote>
  <w:endnote w:type="continuationSeparator" w:id="0">
    <w:p w14:paraId="1303CA50" w14:textId="77777777" w:rsidR="003E779A" w:rsidRDefault="003E779A" w:rsidP="004E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KO Bank Polski Rg">
    <w:altName w:val="Cambria"/>
    <w:charset w:val="EE"/>
    <w:family w:val="auto"/>
    <w:pitch w:val="variable"/>
    <w:sig w:usb0="800000AF" w:usb1="4000004A"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EE"/>
    <w:family w:val="swiss"/>
    <w:pitch w:val="variable"/>
    <w:sig w:usb0="00000007" w:usb1="00000000" w:usb2="00000000" w:usb3="00000000" w:csb0="00000003" w:csb1="00000000"/>
  </w:font>
  <w:font w:name="Franklin Gothic Book">
    <w:panose1 w:val="020B05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2A68" w14:textId="77777777" w:rsidR="003E779A" w:rsidRDefault="003E779A" w:rsidP="004E4A1B">
      <w:r>
        <w:separator/>
      </w:r>
    </w:p>
  </w:footnote>
  <w:footnote w:type="continuationSeparator" w:id="0">
    <w:p w14:paraId="2D811494" w14:textId="77777777" w:rsidR="003E779A" w:rsidRDefault="003E779A" w:rsidP="004E4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C37"/>
    <w:multiLevelType w:val="multilevel"/>
    <w:tmpl w:val="9BD4BA2E"/>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A0452C"/>
    <w:multiLevelType w:val="multilevel"/>
    <w:tmpl w:val="FE3850BC"/>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781162"/>
    <w:multiLevelType w:val="hybridMultilevel"/>
    <w:tmpl w:val="95B4A756"/>
    <w:lvl w:ilvl="0" w:tplc="12407BF8">
      <w:start w:val="1"/>
      <w:numFmt w:val="decimal"/>
      <w:lvlText w:val="%1)"/>
      <w:lvlJc w:val="left"/>
      <w:pPr>
        <w:ind w:left="720" w:hanging="36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137F8"/>
    <w:multiLevelType w:val="hybridMultilevel"/>
    <w:tmpl w:val="5AF4DD92"/>
    <w:lvl w:ilvl="0" w:tplc="496C0D40">
      <w:start w:val="1"/>
      <w:numFmt w:val="lowerLetter"/>
      <w:lvlText w:val="%1)"/>
      <w:lvlJc w:val="left"/>
      <w:pPr>
        <w:tabs>
          <w:tab w:val="num" w:pos="928"/>
        </w:tabs>
        <w:ind w:left="928" w:hanging="360"/>
      </w:pPr>
      <w:rPr>
        <w:rFonts w:hint="default"/>
        <w:b w:val="0"/>
      </w:rPr>
    </w:lvl>
    <w:lvl w:ilvl="1" w:tplc="D0003B2A">
      <w:start w:val="1"/>
      <w:numFmt w:val="decimal"/>
      <w:lvlText w:val="%2)"/>
      <w:lvlJc w:val="left"/>
      <w:pPr>
        <w:ind w:left="1488" w:hanging="4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7B5485"/>
    <w:multiLevelType w:val="multilevel"/>
    <w:tmpl w:val="85C694EC"/>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AA5628"/>
    <w:multiLevelType w:val="hybridMultilevel"/>
    <w:tmpl w:val="248442A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C1721"/>
    <w:multiLevelType w:val="hybridMultilevel"/>
    <w:tmpl w:val="23642A18"/>
    <w:lvl w:ilvl="0" w:tplc="E21CD058">
      <w:start w:val="1"/>
      <w:numFmt w:val="bullet"/>
      <w:lvlText w:val=""/>
      <w:lvlJc w:val="left"/>
      <w:pPr>
        <w:ind w:left="720" w:hanging="360"/>
      </w:pPr>
      <w:rPr>
        <w:rFonts w:ascii="Symbol" w:hAnsi="Symbol" w:hint="default"/>
        <w:color w:val="C7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74EC8"/>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3C203E2"/>
    <w:multiLevelType w:val="multilevel"/>
    <w:tmpl w:val="46BC2B38"/>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9A6759"/>
    <w:multiLevelType w:val="hybridMultilevel"/>
    <w:tmpl w:val="8FD687C2"/>
    <w:lvl w:ilvl="0" w:tplc="A3520526">
      <w:start w:val="1"/>
      <w:numFmt w:val="decimal"/>
      <w:lvlText w:val="%1)"/>
      <w:lvlJc w:val="left"/>
      <w:pPr>
        <w:ind w:left="786" w:hanging="284"/>
      </w:pPr>
      <w:rPr>
        <w:rFonts w:ascii="Arial" w:eastAsia="Times New Roman" w:hAnsi="Arial" w:cs="Arial" w:hint="default"/>
        <w:spacing w:val="-4"/>
        <w:w w:val="100"/>
        <w:sz w:val="12"/>
        <w:szCs w:val="12"/>
        <w:lang w:val="pl-PL" w:eastAsia="en-US" w:bidi="ar-SA"/>
      </w:rPr>
    </w:lvl>
    <w:lvl w:ilvl="1" w:tplc="35A8B7BE">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8AE63DF0">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AAE6E74C">
      <w:numFmt w:val="bullet"/>
      <w:lvlText w:val="•"/>
      <w:lvlJc w:val="left"/>
      <w:pPr>
        <w:ind w:left="2605" w:hanging="341"/>
      </w:pPr>
      <w:rPr>
        <w:rFonts w:hint="default"/>
        <w:lang w:val="pl-PL" w:eastAsia="en-US" w:bidi="ar-SA"/>
      </w:rPr>
    </w:lvl>
    <w:lvl w:ilvl="4" w:tplc="D2BC2FFE">
      <w:numFmt w:val="bullet"/>
      <w:lvlText w:val="•"/>
      <w:lvlJc w:val="left"/>
      <w:pPr>
        <w:ind w:left="3691" w:hanging="341"/>
      </w:pPr>
      <w:rPr>
        <w:rFonts w:hint="default"/>
        <w:lang w:val="pl-PL" w:eastAsia="en-US" w:bidi="ar-SA"/>
      </w:rPr>
    </w:lvl>
    <w:lvl w:ilvl="5" w:tplc="80AEF48A">
      <w:numFmt w:val="bullet"/>
      <w:lvlText w:val="•"/>
      <w:lvlJc w:val="left"/>
      <w:pPr>
        <w:ind w:left="4777" w:hanging="341"/>
      </w:pPr>
      <w:rPr>
        <w:rFonts w:hint="default"/>
        <w:lang w:val="pl-PL" w:eastAsia="en-US" w:bidi="ar-SA"/>
      </w:rPr>
    </w:lvl>
    <w:lvl w:ilvl="6" w:tplc="EAA69C1C">
      <w:numFmt w:val="bullet"/>
      <w:lvlText w:val="•"/>
      <w:lvlJc w:val="left"/>
      <w:pPr>
        <w:ind w:left="5863" w:hanging="341"/>
      </w:pPr>
      <w:rPr>
        <w:rFonts w:hint="default"/>
        <w:lang w:val="pl-PL" w:eastAsia="en-US" w:bidi="ar-SA"/>
      </w:rPr>
    </w:lvl>
    <w:lvl w:ilvl="7" w:tplc="6D6C3A12">
      <w:numFmt w:val="bullet"/>
      <w:lvlText w:val="•"/>
      <w:lvlJc w:val="left"/>
      <w:pPr>
        <w:ind w:left="6949" w:hanging="341"/>
      </w:pPr>
      <w:rPr>
        <w:rFonts w:hint="default"/>
        <w:lang w:val="pl-PL" w:eastAsia="en-US" w:bidi="ar-SA"/>
      </w:rPr>
    </w:lvl>
    <w:lvl w:ilvl="8" w:tplc="1C207C4E">
      <w:numFmt w:val="bullet"/>
      <w:lvlText w:val="•"/>
      <w:lvlJc w:val="left"/>
      <w:pPr>
        <w:ind w:left="8034" w:hanging="341"/>
      </w:pPr>
      <w:rPr>
        <w:rFonts w:hint="default"/>
        <w:lang w:val="pl-PL" w:eastAsia="en-US" w:bidi="ar-SA"/>
      </w:rPr>
    </w:lvl>
  </w:abstractNum>
  <w:abstractNum w:abstractNumId="10" w15:restartNumberingAfterBreak="0">
    <w:nsid w:val="2F28571C"/>
    <w:multiLevelType w:val="multilevel"/>
    <w:tmpl w:val="0DBE8A7C"/>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AA63C5F"/>
    <w:multiLevelType w:val="multilevel"/>
    <w:tmpl w:val="92FAECC2"/>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ABC7F2A"/>
    <w:multiLevelType w:val="hybridMultilevel"/>
    <w:tmpl w:val="5A54C2F4"/>
    <w:lvl w:ilvl="0" w:tplc="0415000F">
      <w:start w:val="1"/>
      <w:numFmt w:val="decimal"/>
      <w:lvlText w:val="%1."/>
      <w:lvlJc w:val="left"/>
      <w:pPr>
        <w:ind w:left="36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5A02DA"/>
    <w:multiLevelType w:val="hybridMultilevel"/>
    <w:tmpl w:val="AD9813D2"/>
    <w:lvl w:ilvl="0" w:tplc="DB8E595A">
      <w:start w:val="1"/>
      <w:numFmt w:val="decimal"/>
      <w:lvlText w:val="%1)"/>
      <w:lvlJc w:val="left"/>
      <w:pPr>
        <w:ind w:left="420" w:hanging="313"/>
      </w:pPr>
      <w:rPr>
        <w:rFonts w:ascii="Arial" w:eastAsia="Times New Roman" w:hAnsi="Arial" w:cs="Arial"/>
        <w:spacing w:val="0"/>
        <w:w w:val="99"/>
        <w:sz w:val="20"/>
        <w:szCs w:val="20"/>
        <w:lang w:val="pl-PL" w:eastAsia="en-US" w:bidi="ar-SA"/>
      </w:rPr>
    </w:lvl>
    <w:lvl w:ilvl="1" w:tplc="5316C7EE">
      <w:numFmt w:val="bullet"/>
      <w:lvlText w:val="•"/>
      <w:lvlJc w:val="left"/>
      <w:pPr>
        <w:ind w:left="1341" w:hanging="313"/>
      </w:pPr>
      <w:rPr>
        <w:rFonts w:hint="default"/>
        <w:lang w:val="pl-PL" w:eastAsia="en-US" w:bidi="ar-SA"/>
      </w:rPr>
    </w:lvl>
    <w:lvl w:ilvl="2" w:tplc="8266FEA4">
      <w:numFmt w:val="bullet"/>
      <w:lvlText w:val="•"/>
      <w:lvlJc w:val="left"/>
      <w:pPr>
        <w:ind w:left="2263" w:hanging="313"/>
      </w:pPr>
      <w:rPr>
        <w:rFonts w:hint="default"/>
        <w:lang w:val="pl-PL" w:eastAsia="en-US" w:bidi="ar-SA"/>
      </w:rPr>
    </w:lvl>
    <w:lvl w:ilvl="3" w:tplc="A8180B22">
      <w:numFmt w:val="bullet"/>
      <w:lvlText w:val="•"/>
      <w:lvlJc w:val="left"/>
      <w:pPr>
        <w:ind w:left="3185" w:hanging="313"/>
      </w:pPr>
      <w:rPr>
        <w:rFonts w:hint="default"/>
        <w:lang w:val="pl-PL" w:eastAsia="en-US" w:bidi="ar-SA"/>
      </w:rPr>
    </w:lvl>
    <w:lvl w:ilvl="4" w:tplc="5694F98A">
      <w:numFmt w:val="bullet"/>
      <w:lvlText w:val="•"/>
      <w:lvlJc w:val="left"/>
      <w:pPr>
        <w:ind w:left="4107" w:hanging="313"/>
      </w:pPr>
      <w:rPr>
        <w:rFonts w:hint="default"/>
        <w:lang w:val="pl-PL" w:eastAsia="en-US" w:bidi="ar-SA"/>
      </w:rPr>
    </w:lvl>
    <w:lvl w:ilvl="5" w:tplc="BD32A992">
      <w:numFmt w:val="bullet"/>
      <w:lvlText w:val="•"/>
      <w:lvlJc w:val="left"/>
      <w:pPr>
        <w:ind w:left="5029" w:hanging="313"/>
      </w:pPr>
      <w:rPr>
        <w:rFonts w:hint="default"/>
        <w:lang w:val="pl-PL" w:eastAsia="en-US" w:bidi="ar-SA"/>
      </w:rPr>
    </w:lvl>
    <w:lvl w:ilvl="6" w:tplc="D5386026">
      <w:numFmt w:val="bullet"/>
      <w:lvlText w:val="•"/>
      <w:lvlJc w:val="left"/>
      <w:pPr>
        <w:ind w:left="5951" w:hanging="313"/>
      </w:pPr>
      <w:rPr>
        <w:rFonts w:hint="default"/>
        <w:lang w:val="pl-PL" w:eastAsia="en-US" w:bidi="ar-SA"/>
      </w:rPr>
    </w:lvl>
    <w:lvl w:ilvl="7" w:tplc="FB98A8A0">
      <w:numFmt w:val="bullet"/>
      <w:lvlText w:val="•"/>
      <w:lvlJc w:val="left"/>
      <w:pPr>
        <w:ind w:left="6873" w:hanging="313"/>
      </w:pPr>
      <w:rPr>
        <w:rFonts w:hint="default"/>
        <w:lang w:val="pl-PL" w:eastAsia="en-US" w:bidi="ar-SA"/>
      </w:rPr>
    </w:lvl>
    <w:lvl w:ilvl="8" w:tplc="ABCC1D0E">
      <w:numFmt w:val="bullet"/>
      <w:lvlText w:val="•"/>
      <w:lvlJc w:val="left"/>
      <w:pPr>
        <w:ind w:left="7795" w:hanging="313"/>
      </w:pPr>
      <w:rPr>
        <w:rFonts w:hint="default"/>
        <w:lang w:val="pl-PL" w:eastAsia="en-US" w:bidi="ar-SA"/>
      </w:rPr>
    </w:lvl>
  </w:abstractNum>
  <w:abstractNum w:abstractNumId="14" w15:restartNumberingAfterBreak="0">
    <w:nsid w:val="43DB7B25"/>
    <w:multiLevelType w:val="hybridMultilevel"/>
    <w:tmpl w:val="24C05E58"/>
    <w:lvl w:ilvl="0" w:tplc="EAC2C9C0">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78D052DE">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672096EA">
      <w:numFmt w:val="bullet"/>
      <w:lvlText w:val="•"/>
      <w:lvlJc w:val="left"/>
      <w:pPr>
        <w:ind w:left="1791" w:hanging="313"/>
      </w:pPr>
      <w:rPr>
        <w:rFonts w:hint="default"/>
        <w:lang w:val="pl-PL" w:eastAsia="en-US" w:bidi="ar-SA"/>
      </w:rPr>
    </w:lvl>
    <w:lvl w:ilvl="3" w:tplc="3AD2E412">
      <w:numFmt w:val="bullet"/>
      <w:lvlText w:val="•"/>
      <w:lvlJc w:val="left"/>
      <w:pPr>
        <w:ind w:left="2843" w:hanging="313"/>
      </w:pPr>
      <w:rPr>
        <w:rFonts w:hint="default"/>
        <w:lang w:val="pl-PL" w:eastAsia="en-US" w:bidi="ar-SA"/>
      </w:rPr>
    </w:lvl>
    <w:lvl w:ilvl="4" w:tplc="1BACF05C">
      <w:numFmt w:val="bullet"/>
      <w:lvlText w:val="•"/>
      <w:lvlJc w:val="left"/>
      <w:pPr>
        <w:ind w:left="3895" w:hanging="313"/>
      </w:pPr>
      <w:rPr>
        <w:rFonts w:hint="default"/>
        <w:lang w:val="pl-PL" w:eastAsia="en-US" w:bidi="ar-SA"/>
      </w:rPr>
    </w:lvl>
    <w:lvl w:ilvl="5" w:tplc="A4CEF2EE">
      <w:numFmt w:val="bullet"/>
      <w:lvlText w:val="•"/>
      <w:lvlJc w:val="left"/>
      <w:pPr>
        <w:ind w:left="4947" w:hanging="313"/>
      </w:pPr>
      <w:rPr>
        <w:rFonts w:hint="default"/>
        <w:lang w:val="pl-PL" w:eastAsia="en-US" w:bidi="ar-SA"/>
      </w:rPr>
    </w:lvl>
    <w:lvl w:ilvl="6" w:tplc="2536F244">
      <w:numFmt w:val="bullet"/>
      <w:lvlText w:val="•"/>
      <w:lvlJc w:val="left"/>
      <w:pPr>
        <w:ind w:left="5999" w:hanging="313"/>
      </w:pPr>
      <w:rPr>
        <w:rFonts w:hint="default"/>
        <w:lang w:val="pl-PL" w:eastAsia="en-US" w:bidi="ar-SA"/>
      </w:rPr>
    </w:lvl>
    <w:lvl w:ilvl="7" w:tplc="B8C29FB6">
      <w:numFmt w:val="bullet"/>
      <w:lvlText w:val="•"/>
      <w:lvlJc w:val="left"/>
      <w:pPr>
        <w:ind w:left="7050" w:hanging="313"/>
      </w:pPr>
      <w:rPr>
        <w:rFonts w:hint="default"/>
        <w:lang w:val="pl-PL" w:eastAsia="en-US" w:bidi="ar-SA"/>
      </w:rPr>
    </w:lvl>
    <w:lvl w:ilvl="8" w:tplc="7B6C6B8A">
      <w:numFmt w:val="bullet"/>
      <w:lvlText w:val="•"/>
      <w:lvlJc w:val="left"/>
      <w:pPr>
        <w:ind w:left="8102" w:hanging="313"/>
      </w:pPr>
      <w:rPr>
        <w:rFonts w:hint="default"/>
        <w:lang w:val="pl-PL" w:eastAsia="en-US" w:bidi="ar-SA"/>
      </w:rPr>
    </w:lvl>
  </w:abstractNum>
  <w:abstractNum w:abstractNumId="15" w15:restartNumberingAfterBreak="0">
    <w:nsid w:val="445111A4"/>
    <w:multiLevelType w:val="hybridMultilevel"/>
    <w:tmpl w:val="DAACA2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67895"/>
    <w:multiLevelType w:val="multilevel"/>
    <w:tmpl w:val="A054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B132F"/>
    <w:multiLevelType w:val="hybridMultilevel"/>
    <w:tmpl w:val="3DD21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860F9B"/>
    <w:multiLevelType w:val="hybridMultilevel"/>
    <w:tmpl w:val="B0681038"/>
    <w:lvl w:ilvl="0" w:tplc="820A2FFE">
      <w:start w:val="1"/>
      <w:numFmt w:val="lowerLetter"/>
      <w:lvlText w:val="%1)"/>
      <w:lvlJc w:val="left"/>
      <w:pPr>
        <w:ind w:left="472" w:hanging="253"/>
      </w:pPr>
      <w:rPr>
        <w:rFonts w:ascii="Arial" w:eastAsia="Times New Roman" w:hAnsi="Arial" w:cs="Arial"/>
        <w:spacing w:val="0"/>
        <w:w w:val="99"/>
        <w:sz w:val="20"/>
        <w:szCs w:val="20"/>
        <w:lang w:val="pl-PL" w:eastAsia="en-US" w:bidi="ar-SA"/>
      </w:rPr>
    </w:lvl>
    <w:lvl w:ilvl="1" w:tplc="B89CD0C2">
      <w:numFmt w:val="bullet"/>
      <w:lvlText w:val="•"/>
      <w:lvlJc w:val="left"/>
      <w:pPr>
        <w:ind w:left="1452" w:hanging="253"/>
      </w:pPr>
      <w:rPr>
        <w:rFonts w:hint="default"/>
        <w:lang w:val="pl-PL" w:eastAsia="en-US" w:bidi="ar-SA"/>
      </w:rPr>
    </w:lvl>
    <w:lvl w:ilvl="2" w:tplc="3EC6BEC4">
      <w:numFmt w:val="bullet"/>
      <w:lvlText w:val="•"/>
      <w:lvlJc w:val="left"/>
      <w:pPr>
        <w:ind w:left="2425" w:hanging="253"/>
      </w:pPr>
      <w:rPr>
        <w:rFonts w:hint="default"/>
        <w:lang w:val="pl-PL" w:eastAsia="en-US" w:bidi="ar-SA"/>
      </w:rPr>
    </w:lvl>
    <w:lvl w:ilvl="3" w:tplc="D80E26CA">
      <w:numFmt w:val="bullet"/>
      <w:lvlText w:val="•"/>
      <w:lvlJc w:val="left"/>
      <w:pPr>
        <w:ind w:left="3397" w:hanging="253"/>
      </w:pPr>
      <w:rPr>
        <w:rFonts w:hint="default"/>
        <w:lang w:val="pl-PL" w:eastAsia="en-US" w:bidi="ar-SA"/>
      </w:rPr>
    </w:lvl>
    <w:lvl w:ilvl="4" w:tplc="82D6D3CA">
      <w:numFmt w:val="bullet"/>
      <w:lvlText w:val="•"/>
      <w:lvlJc w:val="left"/>
      <w:pPr>
        <w:ind w:left="4370" w:hanging="253"/>
      </w:pPr>
      <w:rPr>
        <w:rFonts w:hint="default"/>
        <w:lang w:val="pl-PL" w:eastAsia="en-US" w:bidi="ar-SA"/>
      </w:rPr>
    </w:lvl>
    <w:lvl w:ilvl="5" w:tplc="949EF0CA">
      <w:numFmt w:val="bullet"/>
      <w:lvlText w:val="•"/>
      <w:lvlJc w:val="left"/>
      <w:pPr>
        <w:ind w:left="5343" w:hanging="253"/>
      </w:pPr>
      <w:rPr>
        <w:rFonts w:hint="default"/>
        <w:lang w:val="pl-PL" w:eastAsia="en-US" w:bidi="ar-SA"/>
      </w:rPr>
    </w:lvl>
    <w:lvl w:ilvl="6" w:tplc="3D229616">
      <w:numFmt w:val="bullet"/>
      <w:lvlText w:val="•"/>
      <w:lvlJc w:val="left"/>
      <w:pPr>
        <w:ind w:left="6315" w:hanging="253"/>
      </w:pPr>
      <w:rPr>
        <w:rFonts w:hint="default"/>
        <w:lang w:val="pl-PL" w:eastAsia="en-US" w:bidi="ar-SA"/>
      </w:rPr>
    </w:lvl>
    <w:lvl w:ilvl="7" w:tplc="48763B8E">
      <w:numFmt w:val="bullet"/>
      <w:lvlText w:val="•"/>
      <w:lvlJc w:val="left"/>
      <w:pPr>
        <w:ind w:left="7288" w:hanging="253"/>
      </w:pPr>
      <w:rPr>
        <w:rFonts w:hint="default"/>
        <w:lang w:val="pl-PL" w:eastAsia="en-US" w:bidi="ar-SA"/>
      </w:rPr>
    </w:lvl>
    <w:lvl w:ilvl="8" w:tplc="16842728">
      <w:numFmt w:val="bullet"/>
      <w:lvlText w:val="•"/>
      <w:lvlJc w:val="left"/>
      <w:pPr>
        <w:ind w:left="8261" w:hanging="253"/>
      </w:pPr>
      <w:rPr>
        <w:rFonts w:hint="default"/>
        <w:lang w:val="pl-PL" w:eastAsia="en-US" w:bidi="ar-SA"/>
      </w:rPr>
    </w:lvl>
  </w:abstractNum>
  <w:abstractNum w:abstractNumId="19" w15:restartNumberingAfterBreak="0">
    <w:nsid w:val="4E6B2666"/>
    <w:multiLevelType w:val="hybridMultilevel"/>
    <w:tmpl w:val="3B6ADA28"/>
    <w:lvl w:ilvl="0" w:tplc="B2587E6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7F61C8"/>
    <w:multiLevelType w:val="hybridMultilevel"/>
    <w:tmpl w:val="EAC4F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8B1BF4"/>
    <w:multiLevelType w:val="multilevel"/>
    <w:tmpl w:val="1EA2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82C32"/>
    <w:multiLevelType w:val="hybridMultilevel"/>
    <w:tmpl w:val="696A9F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DF7C41"/>
    <w:multiLevelType w:val="hybridMultilevel"/>
    <w:tmpl w:val="5E22D9EC"/>
    <w:lvl w:ilvl="0" w:tplc="D6003B72">
      <w:numFmt w:val="bullet"/>
      <w:lvlText w:val=""/>
      <w:lvlJc w:val="left"/>
      <w:pPr>
        <w:ind w:left="323" w:hanging="104"/>
      </w:pPr>
      <w:rPr>
        <w:rFonts w:ascii="Symbol" w:eastAsia="Symbol" w:hAnsi="Symbol" w:cs="Symbol" w:hint="default"/>
        <w:w w:val="97"/>
        <w:sz w:val="18"/>
        <w:szCs w:val="18"/>
        <w:lang w:val="pl-PL" w:eastAsia="en-US" w:bidi="ar-SA"/>
      </w:rPr>
    </w:lvl>
    <w:lvl w:ilvl="1" w:tplc="D19874C4">
      <w:numFmt w:val="bullet"/>
      <w:lvlText w:val="•"/>
      <w:lvlJc w:val="left"/>
      <w:pPr>
        <w:ind w:left="1308" w:hanging="104"/>
      </w:pPr>
      <w:rPr>
        <w:rFonts w:hint="default"/>
        <w:lang w:val="pl-PL" w:eastAsia="en-US" w:bidi="ar-SA"/>
      </w:rPr>
    </w:lvl>
    <w:lvl w:ilvl="2" w:tplc="FEFA573A">
      <w:numFmt w:val="bullet"/>
      <w:lvlText w:val="•"/>
      <w:lvlJc w:val="left"/>
      <w:pPr>
        <w:ind w:left="2297" w:hanging="104"/>
      </w:pPr>
      <w:rPr>
        <w:rFonts w:hint="default"/>
        <w:lang w:val="pl-PL" w:eastAsia="en-US" w:bidi="ar-SA"/>
      </w:rPr>
    </w:lvl>
    <w:lvl w:ilvl="3" w:tplc="B65A0B1C">
      <w:numFmt w:val="bullet"/>
      <w:lvlText w:val="•"/>
      <w:lvlJc w:val="left"/>
      <w:pPr>
        <w:ind w:left="3285" w:hanging="104"/>
      </w:pPr>
      <w:rPr>
        <w:rFonts w:hint="default"/>
        <w:lang w:val="pl-PL" w:eastAsia="en-US" w:bidi="ar-SA"/>
      </w:rPr>
    </w:lvl>
    <w:lvl w:ilvl="4" w:tplc="AAA64348">
      <w:numFmt w:val="bullet"/>
      <w:lvlText w:val="•"/>
      <w:lvlJc w:val="left"/>
      <w:pPr>
        <w:ind w:left="4274" w:hanging="104"/>
      </w:pPr>
      <w:rPr>
        <w:rFonts w:hint="default"/>
        <w:lang w:val="pl-PL" w:eastAsia="en-US" w:bidi="ar-SA"/>
      </w:rPr>
    </w:lvl>
    <w:lvl w:ilvl="5" w:tplc="7BB2E27A">
      <w:numFmt w:val="bullet"/>
      <w:lvlText w:val="•"/>
      <w:lvlJc w:val="left"/>
      <w:pPr>
        <w:ind w:left="5263" w:hanging="104"/>
      </w:pPr>
      <w:rPr>
        <w:rFonts w:hint="default"/>
        <w:lang w:val="pl-PL" w:eastAsia="en-US" w:bidi="ar-SA"/>
      </w:rPr>
    </w:lvl>
    <w:lvl w:ilvl="6" w:tplc="1F0EDB2E">
      <w:numFmt w:val="bullet"/>
      <w:lvlText w:val="•"/>
      <w:lvlJc w:val="left"/>
      <w:pPr>
        <w:ind w:left="6251" w:hanging="104"/>
      </w:pPr>
      <w:rPr>
        <w:rFonts w:hint="default"/>
        <w:lang w:val="pl-PL" w:eastAsia="en-US" w:bidi="ar-SA"/>
      </w:rPr>
    </w:lvl>
    <w:lvl w:ilvl="7" w:tplc="27EAC2CC">
      <w:numFmt w:val="bullet"/>
      <w:lvlText w:val="•"/>
      <w:lvlJc w:val="left"/>
      <w:pPr>
        <w:ind w:left="7240" w:hanging="104"/>
      </w:pPr>
      <w:rPr>
        <w:rFonts w:hint="default"/>
        <w:lang w:val="pl-PL" w:eastAsia="en-US" w:bidi="ar-SA"/>
      </w:rPr>
    </w:lvl>
    <w:lvl w:ilvl="8" w:tplc="AC40A166">
      <w:numFmt w:val="bullet"/>
      <w:lvlText w:val="•"/>
      <w:lvlJc w:val="left"/>
      <w:pPr>
        <w:ind w:left="8229" w:hanging="104"/>
      </w:pPr>
      <w:rPr>
        <w:rFonts w:hint="default"/>
        <w:lang w:val="pl-PL" w:eastAsia="en-US" w:bidi="ar-SA"/>
      </w:rPr>
    </w:lvl>
  </w:abstractNum>
  <w:abstractNum w:abstractNumId="24" w15:restartNumberingAfterBreak="0">
    <w:nsid w:val="56E27240"/>
    <w:multiLevelType w:val="hybridMultilevel"/>
    <w:tmpl w:val="CDA0225A"/>
    <w:lvl w:ilvl="0" w:tplc="5D18D908">
      <w:start w:val="1"/>
      <w:numFmt w:val="bullet"/>
      <w:pStyle w:val="Listapunktowana"/>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5854E7"/>
    <w:multiLevelType w:val="hybridMultilevel"/>
    <w:tmpl w:val="BCC42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8D4F34"/>
    <w:multiLevelType w:val="hybridMultilevel"/>
    <w:tmpl w:val="41D63E56"/>
    <w:lvl w:ilvl="0" w:tplc="ED80D9E8">
      <w:start w:val="1"/>
      <w:numFmt w:val="lowerLetter"/>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85F5D4B"/>
    <w:multiLevelType w:val="hybridMultilevel"/>
    <w:tmpl w:val="97C03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432762"/>
    <w:multiLevelType w:val="hybridMultilevel"/>
    <w:tmpl w:val="27240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F34647"/>
    <w:multiLevelType w:val="hybridMultilevel"/>
    <w:tmpl w:val="D05CFDF2"/>
    <w:lvl w:ilvl="0" w:tplc="B07E56AC">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6C102D26">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6E54FAC6">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3D2E6FCA">
      <w:numFmt w:val="bullet"/>
      <w:lvlText w:val="•"/>
      <w:lvlJc w:val="left"/>
      <w:pPr>
        <w:ind w:left="2237" w:hanging="341"/>
      </w:pPr>
      <w:rPr>
        <w:rFonts w:hint="default"/>
        <w:lang w:val="pl-PL" w:eastAsia="en-US" w:bidi="ar-SA"/>
      </w:rPr>
    </w:lvl>
    <w:lvl w:ilvl="4" w:tplc="13A284EA">
      <w:numFmt w:val="bullet"/>
      <w:lvlText w:val="•"/>
      <w:lvlJc w:val="left"/>
      <w:pPr>
        <w:ind w:left="3294" w:hanging="341"/>
      </w:pPr>
      <w:rPr>
        <w:rFonts w:hint="default"/>
        <w:lang w:val="pl-PL" w:eastAsia="en-US" w:bidi="ar-SA"/>
      </w:rPr>
    </w:lvl>
    <w:lvl w:ilvl="5" w:tplc="71B6E23A">
      <w:numFmt w:val="bullet"/>
      <w:lvlText w:val="•"/>
      <w:lvlJc w:val="left"/>
      <w:pPr>
        <w:ind w:left="4352" w:hanging="341"/>
      </w:pPr>
      <w:rPr>
        <w:rFonts w:hint="default"/>
        <w:lang w:val="pl-PL" w:eastAsia="en-US" w:bidi="ar-SA"/>
      </w:rPr>
    </w:lvl>
    <w:lvl w:ilvl="6" w:tplc="4E36F942">
      <w:numFmt w:val="bullet"/>
      <w:lvlText w:val="•"/>
      <w:lvlJc w:val="left"/>
      <w:pPr>
        <w:ind w:left="5409" w:hanging="341"/>
      </w:pPr>
      <w:rPr>
        <w:rFonts w:hint="default"/>
        <w:lang w:val="pl-PL" w:eastAsia="en-US" w:bidi="ar-SA"/>
      </w:rPr>
    </w:lvl>
    <w:lvl w:ilvl="7" w:tplc="17323F72">
      <w:numFmt w:val="bullet"/>
      <w:lvlText w:val="•"/>
      <w:lvlJc w:val="left"/>
      <w:pPr>
        <w:ind w:left="6466" w:hanging="341"/>
      </w:pPr>
      <w:rPr>
        <w:rFonts w:hint="default"/>
        <w:lang w:val="pl-PL" w:eastAsia="en-US" w:bidi="ar-SA"/>
      </w:rPr>
    </w:lvl>
    <w:lvl w:ilvl="8" w:tplc="85D493E2">
      <w:numFmt w:val="bullet"/>
      <w:lvlText w:val="•"/>
      <w:lvlJc w:val="left"/>
      <w:pPr>
        <w:ind w:left="7524" w:hanging="341"/>
      </w:pPr>
      <w:rPr>
        <w:rFonts w:hint="default"/>
        <w:lang w:val="pl-PL" w:eastAsia="en-US" w:bidi="ar-SA"/>
      </w:rPr>
    </w:lvl>
  </w:abstractNum>
  <w:abstractNum w:abstractNumId="30" w15:restartNumberingAfterBreak="0">
    <w:nsid w:val="73CE6C49"/>
    <w:multiLevelType w:val="multilevel"/>
    <w:tmpl w:val="E9EC868C"/>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CC0277D"/>
    <w:multiLevelType w:val="hybridMultilevel"/>
    <w:tmpl w:val="48881176"/>
    <w:lvl w:ilvl="0" w:tplc="43E8983C">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A220390C">
      <w:numFmt w:val="bullet"/>
      <w:lvlText w:val="•"/>
      <w:lvlJc w:val="left"/>
      <w:pPr>
        <w:ind w:left="2190" w:hanging="720"/>
      </w:pPr>
      <w:rPr>
        <w:rFonts w:hint="default"/>
        <w:lang w:val="pl-PL" w:eastAsia="en-US" w:bidi="ar-SA"/>
      </w:rPr>
    </w:lvl>
    <w:lvl w:ilvl="2" w:tplc="D49C1310">
      <w:numFmt w:val="bullet"/>
      <w:lvlText w:val="•"/>
      <w:lvlJc w:val="left"/>
      <w:pPr>
        <w:ind w:left="3081" w:hanging="720"/>
      </w:pPr>
      <w:rPr>
        <w:rFonts w:hint="default"/>
        <w:lang w:val="pl-PL" w:eastAsia="en-US" w:bidi="ar-SA"/>
      </w:rPr>
    </w:lvl>
    <w:lvl w:ilvl="3" w:tplc="CD3286C8">
      <w:numFmt w:val="bullet"/>
      <w:lvlText w:val="•"/>
      <w:lvlJc w:val="left"/>
      <w:pPr>
        <w:ind w:left="3971" w:hanging="720"/>
      </w:pPr>
      <w:rPr>
        <w:rFonts w:hint="default"/>
        <w:lang w:val="pl-PL" w:eastAsia="en-US" w:bidi="ar-SA"/>
      </w:rPr>
    </w:lvl>
    <w:lvl w:ilvl="4" w:tplc="43383C84">
      <w:numFmt w:val="bullet"/>
      <w:lvlText w:val="•"/>
      <w:lvlJc w:val="left"/>
      <w:pPr>
        <w:ind w:left="4862" w:hanging="720"/>
      </w:pPr>
      <w:rPr>
        <w:rFonts w:hint="default"/>
        <w:lang w:val="pl-PL" w:eastAsia="en-US" w:bidi="ar-SA"/>
      </w:rPr>
    </w:lvl>
    <w:lvl w:ilvl="5" w:tplc="0340ECF4">
      <w:numFmt w:val="bullet"/>
      <w:lvlText w:val="•"/>
      <w:lvlJc w:val="left"/>
      <w:pPr>
        <w:ind w:left="5753" w:hanging="720"/>
      </w:pPr>
      <w:rPr>
        <w:rFonts w:hint="default"/>
        <w:lang w:val="pl-PL" w:eastAsia="en-US" w:bidi="ar-SA"/>
      </w:rPr>
    </w:lvl>
    <w:lvl w:ilvl="6" w:tplc="EEB8B118">
      <w:numFmt w:val="bullet"/>
      <w:lvlText w:val="•"/>
      <w:lvlJc w:val="left"/>
      <w:pPr>
        <w:ind w:left="6643" w:hanging="720"/>
      </w:pPr>
      <w:rPr>
        <w:rFonts w:hint="default"/>
        <w:lang w:val="pl-PL" w:eastAsia="en-US" w:bidi="ar-SA"/>
      </w:rPr>
    </w:lvl>
    <w:lvl w:ilvl="7" w:tplc="5DBA0DB2">
      <w:numFmt w:val="bullet"/>
      <w:lvlText w:val="•"/>
      <w:lvlJc w:val="left"/>
      <w:pPr>
        <w:ind w:left="7534" w:hanging="720"/>
      </w:pPr>
      <w:rPr>
        <w:rFonts w:hint="default"/>
        <w:lang w:val="pl-PL" w:eastAsia="en-US" w:bidi="ar-SA"/>
      </w:rPr>
    </w:lvl>
    <w:lvl w:ilvl="8" w:tplc="C69CD21C">
      <w:numFmt w:val="bullet"/>
      <w:lvlText w:val="•"/>
      <w:lvlJc w:val="left"/>
      <w:pPr>
        <w:ind w:left="8425" w:hanging="720"/>
      </w:pPr>
      <w:rPr>
        <w:rFonts w:hint="default"/>
        <w:lang w:val="pl-PL" w:eastAsia="en-US" w:bidi="ar-SA"/>
      </w:rPr>
    </w:lvl>
  </w:abstractNum>
  <w:abstractNum w:abstractNumId="32" w15:restartNumberingAfterBreak="0">
    <w:nsid w:val="7D044684"/>
    <w:multiLevelType w:val="hybridMultilevel"/>
    <w:tmpl w:val="FF3A139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37060443">
    <w:abstractNumId w:val="18"/>
  </w:num>
  <w:num w:numId="2" w16cid:durableId="1275552055">
    <w:abstractNumId w:val="29"/>
  </w:num>
  <w:num w:numId="3" w16cid:durableId="1979334851">
    <w:abstractNumId w:val="13"/>
  </w:num>
  <w:num w:numId="4" w16cid:durableId="1710564424">
    <w:abstractNumId w:val="14"/>
  </w:num>
  <w:num w:numId="5" w16cid:durableId="747268234">
    <w:abstractNumId w:val="23"/>
  </w:num>
  <w:num w:numId="6" w16cid:durableId="2078817004">
    <w:abstractNumId w:val="9"/>
  </w:num>
  <w:num w:numId="7" w16cid:durableId="736169889">
    <w:abstractNumId w:val="31"/>
  </w:num>
  <w:num w:numId="8" w16cid:durableId="1278412340">
    <w:abstractNumId w:val="12"/>
  </w:num>
  <w:num w:numId="9" w16cid:durableId="2059619006">
    <w:abstractNumId w:val="32"/>
  </w:num>
  <w:num w:numId="10" w16cid:durableId="1857307417">
    <w:abstractNumId w:val="22"/>
  </w:num>
  <w:num w:numId="11" w16cid:durableId="1173836126">
    <w:abstractNumId w:val="5"/>
  </w:num>
  <w:num w:numId="12" w16cid:durableId="1960604139">
    <w:abstractNumId w:val="24"/>
  </w:num>
  <w:num w:numId="13" w16cid:durableId="1217859293">
    <w:abstractNumId w:val="3"/>
  </w:num>
  <w:num w:numId="14" w16cid:durableId="1252739411">
    <w:abstractNumId w:val="19"/>
  </w:num>
  <w:num w:numId="15" w16cid:durableId="383219133">
    <w:abstractNumId w:val="15"/>
  </w:num>
  <w:num w:numId="16" w16cid:durableId="1892644850">
    <w:abstractNumId w:val="20"/>
  </w:num>
  <w:num w:numId="17" w16cid:durableId="790629867">
    <w:abstractNumId w:val="17"/>
  </w:num>
  <w:num w:numId="18" w16cid:durableId="1316644056">
    <w:abstractNumId w:val="25"/>
  </w:num>
  <w:num w:numId="19" w16cid:durableId="993334614">
    <w:abstractNumId w:val="28"/>
  </w:num>
  <w:num w:numId="20" w16cid:durableId="1661691056">
    <w:abstractNumId w:val="7"/>
  </w:num>
  <w:num w:numId="21" w16cid:durableId="576204641">
    <w:abstractNumId w:val="2"/>
  </w:num>
  <w:num w:numId="22" w16cid:durableId="856163489">
    <w:abstractNumId w:val="27"/>
  </w:num>
  <w:num w:numId="23" w16cid:durableId="447966632">
    <w:abstractNumId w:val="6"/>
  </w:num>
  <w:num w:numId="24" w16cid:durableId="1250893885">
    <w:abstractNumId w:val="4"/>
  </w:num>
  <w:num w:numId="25" w16cid:durableId="1140852373">
    <w:abstractNumId w:val="11"/>
  </w:num>
  <w:num w:numId="26" w16cid:durableId="1140729053">
    <w:abstractNumId w:val="8"/>
  </w:num>
  <w:num w:numId="27" w16cid:durableId="76441471">
    <w:abstractNumId w:val="30"/>
  </w:num>
  <w:num w:numId="28" w16cid:durableId="440731834">
    <w:abstractNumId w:val="10"/>
  </w:num>
  <w:num w:numId="29" w16cid:durableId="4673491">
    <w:abstractNumId w:val="0"/>
  </w:num>
  <w:num w:numId="30" w16cid:durableId="1754159783">
    <w:abstractNumId w:val="1"/>
  </w:num>
  <w:num w:numId="31" w16cid:durableId="1293974661">
    <w:abstractNumId w:val="30"/>
  </w:num>
  <w:num w:numId="32" w16cid:durableId="408580155">
    <w:abstractNumId w:val="10"/>
  </w:num>
  <w:num w:numId="33" w16cid:durableId="592054983">
    <w:abstractNumId w:val="0"/>
  </w:num>
  <w:num w:numId="34" w16cid:durableId="991526327">
    <w:abstractNumId w:val="1"/>
  </w:num>
  <w:num w:numId="35" w16cid:durableId="289090853">
    <w:abstractNumId w:val="4"/>
  </w:num>
  <w:num w:numId="36" w16cid:durableId="490877441">
    <w:abstractNumId w:val="11"/>
  </w:num>
  <w:num w:numId="37" w16cid:durableId="1887401193">
    <w:abstractNumId w:val="8"/>
  </w:num>
  <w:num w:numId="38" w16cid:durableId="749426768">
    <w:abstractNumId w:val="21"/>
  </w:num>
  <w:num w:numId="39" w16cid:durableId="1424302173">
    <w:abstractNumId w:val="16"/>
  </w:num>
  <w:num w:numId="40" w16cid:durableId="21260756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9B"/>
    <w:rsid w:val="00002D96"/>
    <w:rsid w:val="00011495"/>
    <w:rsid w:val="000272D6"/>
    <w:rsid w:val="00027FE0"/>
    <w:rsid w:val="00041D25"/>
    <w:rsid w:val="0004416D"/>
    <w:rsid w:val="0005550C"/>
    <w:rsid w:val="00057D7C"/>
    <w:rsid w:val="00063765"/>
    <w:rsid w:val="000642DB"/>
    <w:rsid w:val="00066371"/>
    <w:rsid w:val="0006751E"/>
    <w:rsid w:val="0007005B"/>
    <w:rsid w:val="00080752"/>
    <w:rsid w:val="00080C5B"/>
    <w:rsid w:val="000840F3"/>
    <w:rsid w:val="00084EE0"/>
    <w:rsid w:val="00090698"/>
    <w:rsid w:val="0009281D"/>
    <w:rsid w:val="00094A0D"/>
    <w:rsid w:val="00095E4D"/>
    <w:rsid w:val="000A2B1F"/>
    <w:rsid w:val="000A4AC2"/>
    <w:rsid w:val="000C3328"/>
    <w:rsid w:val="000C6EC2"/>
    <w:rsid w:val="000E7A83"/>
    <w:rsid w:val="000F1128"/>
    <w:rsid w:val="000F13A2"/>
    <w:rsid w:val="000F6CFD"/>
    <w:rsid w:val="000F7FB0"/>
    <w:rsid w:val="00110D11"/>
    <w:rsid w:val="00114517"/>
    <w:rsid w:val="001249DF"/>
    <w:rsid w:val="00125B89"/>
    <w:rsid w:val="00130133"/>
    <w:rsid w:val="00131005"/>
    <w:rsid w:val="00134FA4"/>
    <w:rsid w:val="0014793F"/>
    <w:rsid w:val="001537C3"/>
    <w:rsid w:val="00154F94"/>
    <w:rsid w:val="00155D22"/>
    <w:rsid w:val="00156A10"/>
    <w:rsid w:val="001644D5"/>
    <w:rsid w:val="00173103"/>
    <w:rsid w:val="001766BA"/>
    <w:rsid w:val="00176B38"/>
    <w:rsid w:val="00177A39"/>
    <w:rsid w:val="00182915"/>
    <w:rsid w:val="00195744"/>
    <w:rsid w:val="001958FA"/>
    <w:rsid w:val="00197B70"/>
    <w:rsid w:val="001A0C2F"/>
    <w:rsid w:val="001A7403"/>
    <w:rsid w:val="001B05BD"/>
    <w:rsid w:val="001B2089"/>
    <w:rsid w:val="001C0878"/>
    <w:rsid w:val="001D6339"/>
    <w:rsid w:val="001E26C3"/>
    <w:rsid w:val="001E5759"/>
    <w:rsid w:val="001F0CE3"/>
    <w:rsid w:val="00212FA3"/>
    <w:rsid w:val="00213CEB"/>
    <w:rsid w:val="002165E8"/>
    <w:rsid w:val="002214FF"/>
    <w:rsid w:val="002236AA"/>
    <w:rsid w:val="002278D7"/>
    <w:rsid w:val="00231D9B"/>
    <w:rsid w:val="00237291"/>
    <w:rsid w:val="00247FB6"/>
    <w:rsid w:val="00251055"/>
    <w:rsid w:val="00263966"/>
    <w:rsid w:val="00272571"/>
    <w:rsid w:val="00272C3C"/>
    <w:rsid w:val="00273F95"/>
    <w:rsid w:val="00283B74"/>
    <w:rsid w:val="00292F51"/>
    <w:rsid w:val="00295C8A"/>
    <w:rsid w:val="002965DF"/>
    <w:rsid w:val="00296E76"/>
    <w:rsid w:val="002D1FCC"/>
    <w:rsid w:val="002D3C6B"/>
    <w:rsid w:val="002D7380"/>
    <w:rsid w:val="002D7E33"/>
    <w:rsid w:val="002E186D"/>
    <w:rsid w:val="002F1D6F"/>
    <w:rsid w:val="002F5324"/>
    <w:rsid w:val="003009C0"/>
    <w:rsid w:val="0030378B"/>
    <w:rsid w:val="00303B94"/>
    <w:rsid w:val="00320CA6"/>
    <w:rsid w:val="00324122"/>
    <w:rsid w:val="00325A86"/>
    <w:rsid w:val="00327E61"/>
    <w:rsid w:val="00327FC2"/>
    <w:rsid w:val="00330451"/>
    <w:rsid w:val="00334429"/>
    <w:rsid w:val="003364F9"/>
    <w:rsid w:val="00353261"/>
    <w:rsid w:val="00356291"/>
    <w:rsid w:val="003639A7"/>
    <w:rsid w:val="00366E37"/>
    <w:rsid w:val="003A0B95"/>
    <w:rsid w:val="003A201E"/>
    <w:rsid w:val="003A66A8"/>
    <w:rsid w:val="003B01BB"/>
    <w:rsid w:val="003B1A80"/>
    <w:rsid w:val="003B7E1C"/>
    <w:rsid w:val="003C0420"/>
    <w:rsid w:val="003C0709"/>
    <w:rsid w:val="003C747F"/>
    <w:rsid w:val="003D4B7D"/>
    <w:rsid w:val="003D6F19"/>
    <w:rsid w:val="003E306E"/>
    <w:rsid w:val="003E779A"/>
    <w:rsid w:val="003F16A7"/>
    <w:rsid w:val="003F338B"/>
    <w:rsid w:val="003F4714"/>
    <w:rsid w:val="003F76D0"/>
    <w:rsid w:val="00400360"/>
    <w:rsid w:val="00401FD0"/>
    <w:rsid w:val="004070C1"/>
    <w:rsid w:val="0041297A"/>
    <w:rsid w:val="00420503"/>
    <w:rsid w:val="004272A7"/>
    <w:rsid w:val="00427D0B"/>
    <w:rsid w:val="004325E0"/>
    <w:rsid w:val="00432901"/>
    <w:rsid w:val="00442EC9"/>
    <w:rsid w:val="004463BB"/>
    <w:rsid w:val="004501C0"/>
    <w:rsid w:val="00450F1C"/>
    <w:rsid w:val="00454F94"/>
    <w:rsid w:val="004723D0"/>
    <w:rsid w:val="0047728D"/>
    <w:rsid w:val="004827E2"/>
    <w:rsid w:val="00485235"/>
    <w:rsid w:val="004937E4"/>
    <w:rsid w:val="00493A7C"/>
    <w:rsid w:val="004A0BDD"/>
    <w:rsid w:val="004A29B2"/>
    <w:rsid w:val="004A2B1F"/>
    <w:rsid w:val="004B3AE4"/>
    <w:rsid w:val="004B49A4"/>
    <w:rsid w:val="004B74D7"/>
    <w:rsid w:val="004C58BD"/>
    <w:rsid w:val="004D22EC"/>
    <w:rsid w:val="004D4D3B"/>
    <w:rsid w:val="004D71DA"/>
    <w:rsid w:val="004E4A1B"/>
    <w:rsid w:val="004F0948"/>
    <w:rsid w:val="00502BFE"/>
    <w:rsid w:val="00511EE1"/>
    <w:rsid w:val="00514315"/>
    <w:rsid w:val="005271FB"/>
    <w:rsid w:val="00534F0D"/>
    <w:rsid w:val="00537DDC"/>
    <w:rsid w:val="005410D8"/>
    <w:rsid w:val="005601A4"/>
    <w:rsid w:val="005614FA"/>
    <w:rsid w:val="0056297F"/>
    <w:rsid w:val="00564FE4"/>
    <w:rsid w:val="00565FF4"/>
    <w:rsid w:val="00566D7F"/>
    <w:rsid w:val="00570241"/>
    <w:rsid w:val="00573C30"/>
    <w:rsid w:val="00575B6D"/>
    <w:rsid w:val="0058754D"/>
    <w:rsid w:val="0059044B"/>
    <w:rsid w:val="005A210D"/>
    <w:rsid w:val="005A44C3"/>
    <w:rsid w:val="005A619F"/>
    <w:rsid w:val="005A7624"/>
    <w:rsid w:val="005B4AAC"/>
    <w:rsid w:val="005D3698"/>
    <w:rsid w:val="005D46D3"/>
    <w:rsid w:val="005D60DE"/>
    <w:rsid w:val="005E0B29"/>
    <w:rsid w:val="005E3701"/>
    <w:rsid w:val="005E7041"/>
    <w:rsid w:val="005F07AF"/>
    <w:rsid w:val="005F7C45"/>
    <w:rsid w:val="00606770"/>
    <w:rsid w:val="00614366"/>
    <w:rsid w:val="0061750B"/>
    <w:rsid w:val="00623E73"/>
    <w:rsid w:val="0062457B"/>
    <w:rsid w:val="00625E58"/>
    <w:rsid w:val="006333EA"/>
    <w:rsid w:val="00635987"/>
    <w:rsid w:val="00641733"/>
    <w:rsid w:val="00645628"/>
    <w:rsid w:val="00645C8B"/>
    <w:rsid w:val="006563C8"/>
    <w:rsid w:val="00685521"/>
    <w:rsid w:val="006A4806"/>
    <w:rsid w:val="006B2B25"/>
    <w:rsid w:val="006B3B74"/>
    <w:rsid w:val="006C19EF"/>
    <w:rsid w:val="006D0FD8"/>
    <w:rsid w:val="006D51F6"/>
    <w:rsid w:val="006D7599"/>
    <w:rsid w:val="006E1C9F"/>
    <w:rsid w:val="006E3A14"/>
    <w:rsid w:val="006E5334"/>
    <w:rsid w:val="006E5F78"/>
    <w:rsid w:val="006F0D08"/>
    <w:rsid w:val="006F1632"/>
    <w:rsid w:val="006F2D22"/>
    <w:rsid w:val="00700DCE"/>
    <w:rsid w:val="007012EB"/>
    <w:rsid w:val="00704F7F"/>
    <w:rsid w:val="00707ED2"/>
    <w:rsid w:val="007130FB"/>
    <w:rsid w:val="00714BA7"/>
    <w:rsid w:val="00721A4B"/>
    <w:rsid w:val="007246FD"/>
    <w:rsid w:val="00727D21"/>
    <w:rsid w:val="00731FEE"/>
    <w:rsid w:val="007320C3"/>
    <w:rsid w:val="00737336"/>
    <w:rsid w:val="0074104E"/>
    <w:rsid w:val="00755E72"/>
    <w:rsid w:val="00756016"/>
    <w:rsid w:val="00760F40"/>
    <w:rsid w:val="007653E0"/>
    <w:rsid w:val="0077661B"/>
    <w:rsid w:val="00783739"/>
    <w:rsid w:val="00785529"/>
    <w:rsid w:val="00787A95"/>
    <w:rsid w:val="007A3AD5"/>
    <w:rsid w:val="007A4839"/>
    <w:rsid w:val="007A6F83"/>
    <w:rsid w:val="007B70B6"/>
    <w:rsid w:val="007C3567"/>
    <w:rsid w:val="007C35F7"/>
    <w:rsid w:val="007C71C2"/>
    <w:rsid w:val="007D05C2"/>
    <w:rsid w:val="007D16FB"/>
    <w:rsid w:val="007E17E9"/>
    <w:rsid w:val="007F12A6"/>
    <w:rsid w:val="007F1A1E"/>
    <w:rsid w:val="0080072A"/>
    <w:rsid w:val="008026BA"/>
    <w:rsid w:val="00811B4E"/>
    <w:rsid w:val="00822F24"/>
    <w:rsid w:val="00827915"/>
    <w:rsid w:val="00835B5F"/>
    <w:rsid w:val="00836911"/>
    <w:rsid w:val="00836D9A"/>
    <w:rsid w:val="00841E03"/>
    <w:rsid w:val="0086078A"/>
    <w:rsid w:val="00863DD7"/>
    <w:rsid w:val="008647F3"/>
    <w:rsid w:val="00866D9B"/>
    <w:rsid w:val="00873001"/>
    <w:rsid w:val="008752D2"/>
    <w:rsid w:val="00875A8F"/>
    <w:rsid w:val="008879AC"/>
    <w:rsid w:val="008A26AD"/>
    <w:rsid w:val="008A750B"/>
    <w:rsid w:val="008C4619"/>
    <w:rsid w:val="008D2B76"/>
    <w:rsid w:val="008D4433"/>
    <w:rsid w:val="008D75C1"/>
    <w:rsid w:val="008E2C99"/>
    <w:rsid w:val="008E3390"/>
    <w:rsid w:val="008E69C8"/>
    <w:rsid w:val="008F08A0"/>
    <w:rsid w:val="008F23CD"/>
    <w:rsid w:val="008F5276"/>
    <w:rsid w:val="0091259C"/>
    <w:rsid w:val="009262C4"/>
    <w:rsid w:val="00927770"/>
    <w:rsid w:val="00927A14"/>
    <w:rsid w:val="00927DDD"/>
    <w:rsid w:val="009364A9"/>
    <w:rsid w:val="0095536E"/>
    <w:rsid w:val="00964A41"/>
    <w:rsid w:val="0096514C"/>
    <w:rsid w:val="00966CA9"/>
    <w:rsid w:val="009872C9"/>
    <w:rsid w:val="00991D28"/>
    <w:rsid w:val="00994D10"/>
    <w:rsid w:val="009A2B8D"/>
    <w:rsid w:val="009A7F74"/>
    <w:rsid w:val="009C5762"/>
    <w:rsid w:val="009D29D6"/>
    <w:rsid w:val="009D3AF1"/>
    <w:rsid w:val="009E5316"/>
    <w:rsid w:val="009E78F2"/>
    <w:rsid w:val="009F06F3"/>
    <w:rsid w:val="009F45BD"/>
    <w:rsid w:val="009F7F48"/>
    <w:rsid w:val="00A0422F"/>
    <w:rsid w:val="00A05456"/>
    <w:rsid w:val="00A07FBB"/>
    <w:rsid w:val="00A15D06"/>
    <w:rsid w:val="00A223DF"/>
    <w:rsid w:val="00A23548"/>
    <w:rsid w:val="00A24DF2"/>
    <w:rsid w:val="00A302BB"/>
    <w:rsid w:val="00A335D1"/>
    <w:rsid w:val="00A4452B"/>
    <w:rsid w:val="00A524A0"/>
    <w:rsid w:val="00A6031A"/>
    <w:rsid w:val="00A61E7B"/>
    <w:rsid w:val="00A772B7"/>
    <w:rsid w:val="00A86BD4"/>
    <w:rsid w:val="00A90F03"/>
    <w:rsid w:val="00A93994"/>
    <w:rsid w:val="00A9461A"/>
    <w:rsid w:val="00A9587C"/>
    <w:rsid w:val="00AA06E6"/>
    <w:rsid w:val="00AA220F"/>
    <w:rsid w:val="00AB0793"/>
    <w:rsid w:val="00AB6201"/>
    <w:rsid w:val="00AC375F"/>
    <w:rsid w:val="00AC509C"/>
    <w:rsid w:val="00AD3007"/>
    <w:rsid w:val="00AD6C63"/>
    <w:rsid w:val="00AD7455"/>
    <w:rsid w:val="00AE084B"/>
    <w:rsid w:val="00AE3C7A"/>
    <w:rsid w:val="00B00D22"/>
    <w:rsid w:val="00B02E1A"/>
    <w:rsid w:val="00B05BA8"/>
    <w:rsid w:val="00B07114"/>
    <w:rsid w:val="00B14338"/>
    <w:rsid w:val="00B14EC2"/>
    <w:rsid w:val="00B16FDA"/>
    <w:rsid w:val="00B21630"/>
    <w:rsid w:val="00B24B61"/>
    <w:rsid w:val="00B2632C"/>
    <w:rsid w:val="00B351E4"/>
    <w:rsid w:val="00B42014"/>
    <w:rsid w:val="00B53A88"/>
    <w:rsid w:val="00B64919"/>
    <w:rsid w:val="00B66E69"/>
    <w:rsid w:val="00B67AE2"/>
    <w:rsid w:val="00B7240A"/>
    <w:rsid w:val="00B75644"/>
    <w:rsid w:val="00B764D3"/>
    <w:rsid w:val="00B77717"/>
    <w:rsid w:val="00B829B8"/>
    <w:rsid w:val="00B83154"/>
    <w:rsid w:val="00B87577"/>
    <w:rsid w:val="00B92C91"/>
    <w:rsid w:val="00B95F9A"/>
    <w:rsid w:val="00BA638F"/>
    <w:rsid w:val="00BB22D6"/>
    <w:rsid w:val="00BB495E"/>
    <w:rsid w:val="00BC00CF"/>
    <w:rsid w:val="00BC3822"/>
    <w:rsid w:val="00BC3C1A"/>
    <w:rsid w:val="00BE0843"/>
    <w:rsid w:val="00BF0E85"/>
    <w:rsid w:val="00BF4AA9"/>
    <w:rsid w:val="00BF6451"/>
    <w:rsid w:val="00C05174"/>
    <w:rsid w:val="00C06B0D"/>
    <w:rsid w:val="00C102E2"/>
    <w:rsid w:val="00C1755D"/>
    <w:rsid w:val="00C175F9"/>
    <w:rsid w:val="00C241F0"/>
    <w:rsid w:val="00C243B2"/>
    <w:rsid w:val="00C249AF"/>
    <w:rsid w:val="00C278FF"/>
    <w:rsid w:val="00C36CC9"/>
    <w:rsid w:val="00C4149C"/>
    <w:rsid w:val="00C41B41"/>
    <w:rsid w:val="00C43238"/>
    <w:rsid w:val="00C4339D"/>
    <w:rsid w:val="00C474F7"/>
    <w:rsid w:val="00C536B4"/>
    <w:rsid w:val="00C63E9B"/>
    <w:rsid w:val="00C71AA5"/>
    <w:rsid w:val="00C73651"/>
    <w:rsid w:val="00C763D9"/>
    <w:rsid w:val="00C878DF"/>
    <w:rsid w:val="00C91DEC"/>
    <w:rsid w:val="00CA4DA2"/>
    <w:rsid w:val="00CA6F69"/>
    <w:rsid w:val="00CB051E"/>
    <w:rsid w:val="00CB1793"/>
    <w:rsid w:val="00CC07AE"/>
    <w:rsid w:val="00CD1043"/>
    <w:rsid w:val="00CE01C5"/>
    <w:rsid w:val="00CE1FFC"/>
    <w:rsid w:val="00CE483D"/>
    <w:rsid w:val="00CF0947"/>
    <w:rsid w:val="00CF2E8A"/>
    <w:rsid w:val="00CF6987"/>
    <w:rsid w:val="00D01620"/>
    <w:rsid w:val="00D0637F"/>
    <w:rsid w:val="00D15831"/>
    <w:rsid w:val="00D2251B"/>
    <w:rsid w:val="00D23E1C"/>
    <w:rsid w:val="00D367D9"/>
    <w:rsid w:val="00D453FD"/>
    <w:rsid w:val="00D650E2"/>
    <w:rsid w:val="00D67E2E"/>
    <w:rsid w:val="00D72D52"/>
    <w:rsid w:val="00D830F5"/>
    <w:rsid w:val="00DA1484"/>
    <w:rsid w:val="00DA6ADC"/>
    <w:rsid w:val="00DB42C5"/>
    <w:rsid w:val="00DB65C0"/>
    <w:rsid w:val="00DC62D4"/>
    <w:rsid w:val="00DD03F9"/>
    <w:rsid w:val="00DD08D4"/>
    <w:rsid w:val="00DD36C2"/>
    <w:rsid w:val="00DD4B8E"/>
    <w:rsid w:val="00DD549A"/>
    <w:rsid w:val="00DD77FC"/>
    <w:rsid w:val="00DE010F"/>
    <w:rsid w:val="00DF3B3C"/>
    <w:rsid w:val="00E02511"/>
    <w:rsid w:val="00E070FA"/>
    <w:rsid w:val="00E07FAB"/>
    <w:rsid w:val="00E10851"/>
    <w:rsid w:val="00E14F14"/>
    <w:rsid w:val="00E21F74"/>
    <w:rsid w:val="00E34A72"/>
    <w:rsid w:val="00E40B28"/>
    <w:rsid w:val="00E413E9"/>
    <w:rsid w:val="00E475FB"/>
    <w:rsid w:val="00E55802"/>
    <w:rsid w:val="00E563D3"/>
    <w:rsid w:val="00E57D64"/>
    <w:rsid w:val="00E62DFC"/>
    <w:rsid w:val="00E6368F"/>
    <w:rsid w:val="00E66C03"/>
    <w:rsid w:val="00E70D46"/>
    <w:rsid w:val="00E95375"/>
    <w:rsid w:val="00EA0F4C"/>
    <w:rsid w:val="00EA262A"/>
    <w:rsid w:val="00EA4233"/>
    <w:rsid w:val="00EA4BD5"/>
    <w:rsid w:val="00EC5E09"/>
    <w:rsid w:val="00EC6FDA"/>
    <w:rsid w:val="00EC78EB"/>
    <w:rsid w:val="00ED1492"/>
    <w:rsid w:val="00ED19DC"/>
    <w:rsid w:val="00EE7C2A"/>
    <w:rsid w:val="00EF2206"/>
    <w:rsid w:val="00F069F4"/>
    <w:rsid w:val="00F27BC9"/>
    <w:rsid w:val="00F27D90"/>
    <w:rsid w:val="00F322B3"/>
    <w:rsid w:val="00F37112"/>
    <w:rsid w:val="00F375FC"/>
    <w:rsid w:val="00F42FC4"/>
    <w:rsid w:val="00F45619"/>
    <w:rsid w:val="00F4733F"/>
    <w:rsid w:val="00F4737A"/>
    <w:rsid w:val="00F5520A"/>
    <w:rsid w:val="00F605C7"/>
    <w:rsid w:val="00F661B0"/>
    <w:rsid w:val="00F67538"/>
    <w:rsid w:val="00F709E1"/>
    <w:rsid w:val="00F731B1"/>
    <w:rsid w:val="00F73DED"/>
    <w:rsid w:val="00F86C6D"/>
    <w:rsid w:val="00F8764A"/>
    <w:rsid w:val="00F95504"/>
    <w:rsid w:val="00F96E49"/>
    <w:rsid w:val="00FA0E36"/>
    <w:rsid w:val="00FC04AE"/>
    <w:rsid w:val="00FC3B19"/>
    <w:rsid w:val="00FC6CFF"/>
    <w:rsid w:val="00FC7A9A"/>
    <w:rsid w:val="00FD576B"/>
    <w:rsid w:val="00FD74AC"/>
    <w:rsid w:val="00FF310E"/>
    <w:rsid w:val="00FF558D"/>
    <w:rsid w:val="00FF69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6300"/>
  <w15:docId w15:val="{D82187DE-7245-432A-B38F-7153E6AD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220"/>
      <w:outlineLvl w:val="0"/>
    </w:pPr>
    <w:rPr>
      <w:b/>
      <w:bCs/>
      <w:sz w:val="20"/>
      <w:szCs w:val="20"/>
    </w:rPr>
  </w:style>
  <w:style w:type="paragraph" w:styleId="Nagwek3">
    <w:name w:val="heading 3"/>
    <w:basedOn w:val="Normalny"/>
    <w:next w:val="Normalny"/>
    <w:link w:val="Nagwek3Znak"/>
    <w:uiPriority w:val="9"/>
    <w:semiHidden/>
    <w:unhideWhenUsed/>
    <w:qFormat/>
    <w:rsid w:val="00A958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qFormat/>
    <w:pPr>
      <w:ind w:left="786" w:hanging="284"/>
      <w:jc w:val="both"/>
    </w:pPr>
  </w:style>
  <w:style w:type="paragraph" w:customStyle="1" w:styleId="TableParagraph">
    <w:name w:val="Table Paragraph"/>
    <w:basedOn w:val="Normalny"/>
    <w:qFormat/>
  </w:style>
  <w:style w:type="character" w:styleId="Odwoaniedokomentarza">
    <w:name w:val="annotation reference"/>
    <w:basedOn w:val="Domylnaczcionkaakapitu"/>
    <w:uiPriority w:val="99"/>
    <w:semiHidden/>
    <w:unhideWhenUsed/>
    <w:rsid w:val="00320CA6"/>
    <w:rPr>
      <w:sz w:val="16"/>
      <w:szCs w:val="16"/>
    </w:rPr>
  </w:style>
  <w:style w:type="paragraph" w:styleId="Tekstkomentarza">
    <w:name w:val="annotation text"/>
    <w:basedOn w:val="Normalny"/>
    <w:link w:val="TekstkomentarzaZnak"/>
    <w:uiPriority w:val="99"/>
    <w:unhideWhenUsed/>
    <w:rsid w:val="00320CA6"/>
    <w:rPr>
      <w:sz w:val="20"/>
      <w:szCs w:val="20"/>
    </w:rPr>
  </w:style>
  <w:style w:type="character" w:customStyle="1" w:styleId="TekstkomentarzaZnak">
    <w:name w:val="Tekst komentarza Znak"/>
    <w:basedOn w:val="Domylnaczcionkaakapitu"/>
    <w:link w:val="Tekstkomentarza"/>
    <w:uiPriority w:val="99"/>
    <w:rsid w:val="00320CA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320CA6"/>
    <w:rPr>
      <w:b/>
      <w:bCs/>
    </w:rPr>
  </w:style>
  <w:style w:type="character" w:customStyle="1" w:styleId="TematkomentarzaZnak">
    <w:name w:val="Temat komentarza Znak"/>
    <w:basedOn w:val="TekstkomentarzaZnak"/>
    <w:link w:val="Tematkomentarza"/>
    <w:uiPriority w:val="99"/>
    <w:semiHidden/>
    <w:rsid w:val="00320CA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7C3567"/>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3567"/>
    <w:rPr>
      <w:rFonts w:ascii="Segoe UI" w:eastAsia="Times New Roman" w:hAnsi="Segoe UI" w:cs="Segoe UI"/>
      <w:sz w:val="18"/>
      <w:szCs w:val="18"/>
      <w:lang w:val="pl-PL"/>
    </w:rPr>
  </w:style>
  <w:style w:type="paragraph" w:styleId="Tekstprzypisudolnego">
    <w:name w:val="footnote text"/>
    <w:basedOn w:val="Normalny"/>
    <w:link w:val="TekstprzypisudolnegoZnak"/>
    <w:uiPriority w:val="99"/>
    <w:semiHidden/>
    <w:rsid w:val="003639A7"/>
    <w:pPr>
      <w:widowControl/>
      <w:autoSpaceDE/>
      <w:autoSpaceDN/>
    </w:pPr>
    <w:rPr>
      <w:sz w:val="20"/>
      <w:szCs w:val="20"/>
      <w:lang w:val="x-none" w:eastAsia="pl-PL"/>
    </w:rPr>
  </w:style>
  <w:style w:type="character" w:customStyle="1" w:styleId="TekstprzypisudolnegoZnak">
    <w:name w:val="Tekst przypisu dolnego Znak"/>
    <w:basedOn w:val="Domylnaczcionkaakapitu"/>
    <w:link w:val="Tekstprzypisudolnego"/>
    <w:uiPriority w:val="99"/>
    <w:semiHidden/>
    <w:rsid w:val="003639A7"/>
    <w:rPr>
      <w:rFonts w:ascii="Times New Roman" w:eastAsia="Times New Roman" w:hAnsi="Times New Roman" w:cs="Times New Roman"/>
      <w:sz w:val="20"/>
      <w:szCs w:val="20"/>
      <w:lang w:val="x-none" w:eastAsia="pl-PL"/>
    </w:rPr>
  </w:style>
  <w:style w:type="character" w:styleId="Tekstzastpczy">
    <w:name w:val="Placeholder Text"/>
    <w:uiPriority w:val="99"/>
    <w:semiHidden/>
    <w:rsid w:val="00BF4AA9"/>
    <w:rPr>
      <w:color w:val="808080"/>
    </w:rPr>
  </w:style>
  <w:style w:type="paragraph" w:customStyle="1" w:styleId="PKOWypelnianiepodkreslone">
    <w:name w:val="PKO Wypelnianie podkreslone"/>
    <w:basedOn w:val="Normalny"/>
    <w:next w:val="Normalny"/>
    <w:link w:val="PKOWypelnianiepodkresloneZnak"/>
    <w:qFormat/>
    <w:rsid w:val="00094A0D"/>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094A0D"/>
    <w:rPr>
      <w:rFonts w:ascii="PKO Bank Polski Rg" w:eastAsia="Times New Roman" w:hAnsi="PKO Bank Polski Rg" w:cs="Times New Roman"/>
      <w:smallCaps/>
      <w:color w:val="000000"/>
      <w:sz w:val="16"/>
      <w:szCs w:val="24"/>
      <w:u w:color="000000"/>
      <w:lang w:val="x-none" w:eastAsia="x-none"/>
    </w:rPr>
  </w:style>
  <w:style w:type="paragraph" w:styleId="Listapunktowana">
    <w:name w:val="List Bullet"/>
    <w:basedOn w:val="Normalny"/>
    <w:autoRedefine/>
    <w:rsid w:val="00094A0D"/>
    <w:pPr>
      <w:widowControl/>
      <w:numPr>
        <w:numId w:val="12"/>
      </w:numPr>
      <w:autoSpaceDE/>
      <w:autoSpaceDN/>
      <w:ind w:left="280" w:hanging="180"/>
    </w:pPr>
    <w:rPr>
      <w:rFonts w:ascii="Arial" w:hAnsi="Arial" w:cs="Arial"/>
      <w:sz w:val="18"/>
      <w:szCs w:val="18"/>
      <w:u w:val="single"/>
      <w:lang w:eastAsia="pl-PL"/>
    </w:rPr>
  </w:style>
  <w:style w:type="character" w:styleId="Uwydatnienie">
    <w:name w:val="Emphasis"/>
    <w:uiPriority w:val="20"/>
    <w:qFormat/>
    <w:rsid w:val="00E62DFC"/>
    <w:rPr>
      <w:i/>
      <w:iCs/>
    </w:rPr>
  </w:style>
  <w:style w:type="paragraph" w:styleId="Poprawka">
    <w:name w:val="Revision"/>
    <w:hidden/>
    <w:uiPriority w:val="99"/>
    <w:semiHidden/>
    <w:rsid w:val="00B67AE2"/>
    <w:pPr>
      <w:widowControl/>
      <w:autoSpaceDE/>
      <w:autoSpaceDN/>
    </w:pPr>
    <w:rPr>
      <w:rFonts w:ascii="Times New Roman" w:eastAsia="Times New Roman" w:hAnsi="Times New Roman" w:cs="Times New Roman"/>
      <w:lang w:val="pl-PL"/>
    </w:rPr>
  </w:style>
  <w:style w:type="character" w:customStyle="1" w:styleId="markedcontent">
    <w:name w:val="markedcontent"/>
    <w:basedOn w:val="Domylnaczcionkaakapitu"/>
    <w:rsid w:val="00836D9A"/>
  </w:style>
  <w:style w:type="character" w:customStyle="1" w:styleId="TekstpodstawowyZnak">
    <w:name w:val="Tekst podstawowy Znak"/>
    <w:basedOn w:val="Domylnaczcionkaakapitu"/>
    <w:link w:val="Tekstpodstawowy"/>
    <w:uiPriority w:val="1"/>
    <w:rsid w:val="00134FA4"/>
    <w:rPr>
      <w:rFonts w:ascii="Times New Roman" w:eastAsia="Times New Roman" w:hAnsi="Times New Roman" w:cs="Times New Roman"/>
      <w:sz w:val="20"/>
      <w:szCs w:val="20"/>
      <w:lang w:val="pl-PL"/>
    </w:rPr>
  </w:style>
  <w:style w:type="character" w:styleId="Odwoanieprzypisudolnego">
    <w:name w:val="footnote reference"/>
    <w:semiHidden/>
    <w:rsid w:val="00537DDC"/>
    <w:rPr>
      <w:vertAlign w:val="superscript"/>
    </w:rPr>
  </w:style>
  <w:style w:type="character" w:styleId="Hipercze">
    <w:name w:val="Hyperlink"/>
    <w:basedOn w:val="Domylnaczcionkaakapitu"/>
    <w:uiPriority w:val="99"/>
    <w:unhideWhenUsed/>
    <w:rsid w:val="00537DDC"/>
    <w:rPr>
      <w:color w:val="0000FF" w:themeColor="hyperlink"/>
      <w:u w:val="single"/>
    </w:rPr>
  </w:style>
  <w:style w:type="paragraph" w:styleId="NormalnyWeb">
    <w:name w:val="Normal (Web)"/>
    <w:basedOn w:val="Normalny"/>
    <w:uiPriority w:val="99"/>
    <w:semiHidden/>
    <w:unhideWhenUsed/>
    <w:rsid w:val="008D75C1"/>
    <w:pPr>
      <w:widowControl/>
      <w:autoSpaceDE/>
      <w:autoSpaceDN/>
      <w:spacing w:before="100" w:beforeAutospacing="1" w:after="100" w:afterAutospacing="1"/>
    </w:pPr>
    <w:rPr>
      <w:sz w:val="24"/>
      <w:szCs w:val="24"/>
      <w:lang w:eastAsia="pl-PL"/>
    </w:rPr>
  </w:style>
  <w:style w:type="character" w:styleId="Nierozpoznanawzmianka">
    <w:name w:val="Unresolved Mention"/>
    <w:basedOn w:val="Domylnaczcionkaakapitu"/>
    <w:uiPriority w:val="99"/>
    <w:semiHidden/>
    <w:unhideWhenUsed/>
    <w:rsid w:val="004E4A1B"/>
    <w:rPr>
      <w:color w:val="605E5C"/>
      <w:shd w:val="clear" w:color="auto" w:fill="E1DFDD"/>
    </w:rPr>
  </w:style>
  <w:style w:type="paragraph" w:styleId="Nagwek">
    <w:name w:val="header"/>
    <w:basedOn w:val="Normalny"/>
    <w:link w:val="NagwekZnak"/>
    <w:uiPriority w:val="99"/>
    <w:unhideWhenUsed/>
    <w:rsid w:val="004E4A1B"/>
    <w:pPr>
      <w:tabs>
        <w:tab w:val="center" w:pos="4536"/>
        <w:tab w:val="right" w:pos="9072"/>
      </w:tabs>
    </w:pPr>
  </w:style>
  <w:style w:type="character" w:customStyle="1" w:styleId="NagwekZnak">
    <w:name w:val="Nagłówek Znak"/>
    <w:basedOn w:val="Domylnaczcionkaakapitu"/>
    <w:link w:val="Nagwek"/>
    <w:uiPriority w:val="99"/>
    <w:rsid w:val="004E4A1B"/>
    <w:rPr>
      <w:rFonts w:ascii="Times New Roman" w:eastAsia="Times New Roman" w:hAnsi="Times New Roman" w:cs="Times New Roman"/>
      <w:lang w:val="pl-PL"/>
    </w:rPr>
  </w:style>
  <w:style w:type="paragraph" w:styleId="Stopka">
    <w:name w:val="footer"/>
    <w:basedOn w:val="Normalny"/>
    <w:link w:val="StopkaZnak"/>
    <w:uiPriority w:val="99"/>
    <w:unhideWhenUsed/>
    <w:rsid w:val="004E4A1B"/>
    <w:pPr>
      <w:tabs>
        <w:tab w:val="center" w:pos="4536"/>
        <w:tab w:val="right" w:pos="9072"/>
      </w:tabs>
    </w:pPr>
  </w:style>
  <w:style w:type="character" w:customStyle="1" w:styleId="StopkaZnak">
    <w:name w:val="Stopka Znak"/>
    <w:basedOn w:val="Domylnaczcionkaakapitu"/>
    <w:link w:val="Stopka"/>
    <w:uiPriority w:val="99"/>
    <w:rsid w:val="004E4A1B"/>
    <w:rPr>
      <w:rFonts w:ascii="Times New Roman" w:eastAsia="Times New Roman" w:hAnsi="Times New Roman" w:cs="Times New Roman"/>
      <w:lang w:val="pl-PL"/>
    </w:rPr>
  </w:style>
  <w:style w:type="paragraph" w:customStyle="1" w:styleId="Standard">
    <w:name w:val="Standard"/>
    <w:rsid w:val="00841E03"/>
    <w:pPr>
      <w:widowControl/>
      <w:suppressAutoHyphens/>
      <w:autoSpaceDE/>
      <w:textAlignment w:val="baseline"/>
    </w:pPr>
    <w:rPr>
      <w:rFonts w:ascii="Times New Roman" w:eastAsia="SimSun" w:hAnsi="Times New Roman" w:cs="Lucida Sans"/>
      <w:kern w:val="3"/>
      <w:sz w:val="24"/>
      <w:szCs w:val="24"/>
      <w:lang w:val="pl-PL" w:eastAsia="zh-CN" w:bidi="hi-IN"/>
    </w:rPr>
  </w:style>
  <w:style w:type="paragraph" w:customStyle="1" w:styleId="Textbody">
    <w:name w:val="Text body"/>
    <w:basedOn w:val="Standard"/>
    <w:rsid w:val="00841E03"/>
    <w:rPr>
      <w:sz w:val="20"/>
      <w:szCs w:val="20"/>
    </w:rPr>
  </w:style>
  <w:style w:type="numbering" w:customStyle="1" w:styleId="WWNum16">
    <w:name w:val="WWNum16"/>
    <w:basedOn w:val="Bezlisty"/>
    <w:rsid w:val="00841E03"/>
    <w:pPr>
      <w:numPr>
        <w:numId w:val="24"/>
      </w:numPr>
    </w:pPr>
  </w:style>
  <w:style w:type="numbering" w:customStyle="1" w:styleId="WWNum24">
    <w:name w:val="WWNum24"/>
    <w:basedOn w:val="Bezlisty"/>
    <w:rsid w:val="00841E03"/>
    <w:pPr>
      <w:numPr>
        <w:numId w:val="25"/>
      </w:numPr>
    </w:pPr>
  </w:style>
  <w:style w:type="numbering" w:customStyle="1" w:styleId="WWNum25">
    <w:name w:val="WWNum25"/>
    <w:basedOn w:val="Bezlisty"/>
    <w:rsid w:val="00841E03"/>
    <w:pPr>
      <w:numPr>
        <w:numId w:val="26"/>
      </w:numPr>
    </w:pPr>
  </w:style>
  <w:style w:type="numbering" w:customStyle="1" w:styleId="WWNum26">
    <w:name w:val="WWNum26"/>
    <w:basedOn w:val="Bezlisty"/>
    <w:rsid w:val="00841E03"/>
    <w:pPr>
      <w:numPr>
        <w:numId w:val="27"/>
      </w:numPr>
    </w:pPr>
  </w:style>
  <w:style w:type="numbering" w:customStyle="1" w:styleId="WWNum27">
    <w:name w:val="WWNum27"/>
    <w:basedOn w:val="Bezlisty"/>
    <w:rsid w:val="00841E03"/>
    <w:pPr>
      <w:numPr>
        <w:numId w:val="28"/>
      </w:numPr>
    </w:pPr>
  </w:style>
  <w:style w:type="numbering" w:customStyle="1" w:styleId="WWNum28">
    <w:name w:val="WWNum28"/>
    <w:basedOn w:val="Bezlisty"/>
    <w:rsid w:val="00841E03"/>
    <w:pPr>
      <w:numPr>
        <w:numId w:val="29"/>
      </w:numPr>
    </w:pPr>
  </w:style>
  <w:style w:type="numbering" w:customStyle="1" w:styleId="WWNum29">
    <w:name w:val="WWNum29"/>
    <w:basedOn w:val="Bezlisty"/>
    <w:rsid w:val="00841E03"/>
    <w:pPr>
      <w:numPr>
        <w:numId w:val="30"/>
      </w:numPr>
    </w:pPr>
  </w:style>
  <w:style w:type="character" w:customStyle="1" w:styleId="Nagwek3Znak">
    <w:name w:val="Nagłówek 3 Znak"/>
    <w:basedOn w:val="Domylnaczcionkaakapitu"/>
    <w:link w:val="Nagwek3"/>
    <w:uiPriority w:val="9"/>
    <w:semiHidden/>
    <w:rsid w:val="00A9587C"/>
    <w:rPr>
      <w:rFonts w:asciiTheme="majorHAnsi" w:eastAsiaTheme="majorEastAsia" w:hAnsiTheme="majorHAnsi" w:cstheme="majorBidi"/>
      <w:color w:val="243F60"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1911">
      <w:bodyDiv w:val="1"/>
      <w:marLeft w:val="0"/>
      <w:marRight w:val="0"/>
      <w:marTop w:val="0"/>
      <w:marBottom w:val="0"/>
      <w:divBdr>
        <w:top w:val="none" w:sz="0" w:space="0" w:color="auto"/>
        <w:left w:val="none" w:sz="0" w:space="0" w:color="auto"/>
        <w:bottom w:val="none" w:sz="0" w:space="0" w:color="auto"/>
        <w:right w:val="none" w:sz="0" w:space="0" w:color="auto"/>
      </w:divBdr>
    </w:div>
    <w:div w:id="561259557">
      <w:bodyDiv w:val="1"/>
      <w:marLeft w:val="0"/>
      <w:marRight w:val="0"/>
      <w:marTop w:val="0"/>
      <w:marBottom w:val="0"/>
      <w:divBdr>
        <w:top w:val="none" w:sz="0" w:space="0" w:color="auto"/>
        <w:left w:val="none" w:sz="0" w:space="0" w:color="auto"/>
        <w:bottom w:val="none" w:sz="0" w:space="0" w:color="auto"/>
        <w:right w:val="none" w:sz="0" w:space="0" w:color="auto"/>
      </w:divBdr>
    </w:div>
    <w:div w:id="1138113156">
      <w:bodyDiv w:val="1"/>
      <w:marLeft w:val="0"/>
      <w:marRight w:val="0"/>
      <w:marTop w:val="0"/>
      <w:marBottom w:val="0"/>
      <w:divBdr>
        <w:top w:val="none" w:sz="0" w:space="0" w:color="auto"/>
        <w:left w:val="none" w:sz="0" w:space="0" w:color="auto"/>
        <w:bottom w:val="none" w:sz="0" w:space="0" w:color="auto"/>
        <w:right w:val="none" w:sz="0" w:space="0" w:color="auto"/>
      </w:divBdr>
    </w:div>
    <w:div w:id="1350720688">
      <w:bodyDiv w:val="1"/>
      <w:marLeft w:val="0"/>
      <w:marRight w:val="0"/>
      <w:marTop w:val="0"/>
      <w:marBottom w:val="0"/>
      <w:divBdr>
        <w:top w:val="none" w:sz="0" w:space="0" w:color="auto"/>
        <w:left w:val="none" w:sz="0" w:space="0" w:color="auto"/>
        <w:bottom w:val="none" w:sz="0" w:space="0" w:color="auto"/>
        <w:right w:val="none" w:sz="0" w:space="0" w:color="auto"/>
      </w:divBdr>
    </w:div>
    <w:div w:id="1966235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fg.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yzagospodarowania.pl/plan/dolnoslaskie/jeleniogorski/podgorzyn/sciegny/217063/szczegol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ip.karpacz.pl/artykul/563/7813/tekst-jednolity-studium-21-2-1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DBBDEB7E7491DBBEE633FAEF9C526"/>
        <w:category>
          <w:name w:val="Ogólne"/>
          <w:gallery w:val="placeholder"/>
        </w:category>
        <w:types>
          <w:type w:val="bbPlcHdr"/>
        </w:types>
        <w:behaviors>
          <w:behavior w:val="content"/>
        </w:behaviors>
        <w:guid w:val="{A7A509D8-8524-4367-8878-4285142EE5EC}"/>
      </w:docPartPr>
      <w:docPartBody>
        <w:p w:rsidR="0006440E" w:rsidRDefault="008A52CD" w:rsidP="008A52CD">
          <w:pPr>
            <w:pStyle w:val="088DBBDEB7E7491DBBEE633FAEF9C526"/>
          </w:pPr>
          <w:r w:rsidRPr="008E54D6">
            <w:rPr>
              <w:rStyle w:val="Tekstzastpczy"/>
            </w:rPr>
            <w:t>Kliknij tutaj, aby wprowadzić tekst.</w:t>
          </w:r>
        </w:p>
      </w:docPartBody>
    </w:docPart>
    <w:docPart>
      <w:docPartPr>
        <w:name w:val="BA770F8A34504D5B936CBCAA3759676E"/>
        <w:category>
          <w:name w:val="Ogólne"/>
          <w:gallery w:val="placeholder"/>
        </w:category>
        <w:types>
          <w:type w:val="bbPlcHdr"/>
        </w:types>
        <w:behaviors>
          <w:behavior w:val="content"/>
        </w:behaviors>
        <w:guid w:val="{83768F90-3F35-41CC-B9C9-DC1E85CDC19B}"/>
      </w:docPartPr>
      <w:docPartBody>
        <w:p w:rsidR="007006AB" w:rsidRDefault="00B16087" w:rsidP="00B16087">
          <w:pPr>
            <w:pStyle w:val="BA770F8A34504D5B936CBCAA3759676E"/>
          </w:pPr>
          <w:r w:rsidRPr="00A12B6A">
            <w:rPr>
              <w:rStyle w:val="Tekstzastpczy"/>
              <w:rFonts w:ascii="Arial" w:hAnsi="Arial" w:cs="Arial"/>
              <w:b/>
              <w:sz w:val="18"/>
              <w:szCs w:val="18"/>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KO Bank Polski Rg">
    <w:altName w:val="Cambria"/>
    <w:charset w:val="EE"/>
    <w:family w:val="auto"/>
    <w:pitch w:val="variable"/>
    <w:sig w:usb0="800000AF" w:usb1="4000004A"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EE"/>
    <w:family w:val="swiss"/>
    <w:pitch w:val="variable"/>
    <w:sig w:usb0="00000007" w:usb1="00000000" w:usb2="00000000" w:usb3="00000000" w:csb0="00000003"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DDA"/>
    <w:rsid w:val="00002D96"/>
    <w:rsid w:val="00027FE0"/>
    <w:rsid w:val="00047FC5"/>
    <w:rsid w:val="000642DB"/>
    <w:rsid w:val="0006440E"/>
    <w:rsid w:val="000A7612"/>
    <w:rsid w:val="000B3218"/>
    <w:rsid w:val="000B62DC"/>
    <w:rsid w:val="000C0F44"/>
    <w:rsid w:val="000E7A83"/>
    <w:rsid w:val="001028BB"/>
    <w:rsid w:val="00116744"/>
    <w:rsid w:val="00132B0E"/>
    <w:rsid w:val="00154F94"/>
    <w:rsid w:val="00160BDF"/>
    <w:rsid w:val="001644D5"/>
    <w:rsid w:val="0017101E"/>
    <w:rsid w:val="001755D3"/>
    <w:rsid w:val="00187DED"/>
    <w:rsid w:val="00195744"/>
    <w:rsid w:val="001E1E78"/>
    <w:rsid w:val="001E72C6"/>
    <w:rsid w:val="00212D18"/>
    <w:rsid w:val="002617F8"/>
    <w:rsid w:val="00263E7E"/>
    <w:rsid w:val="00284A3A"/>
    <w:rsid w:val="002944DC"/>
    <w:rsid w:val="002961F4"/>
    <w:rsid w:val="002A68AD"/>
    <w:rsid w:val="002C31AA"/>
    <w:rsid w:val="00322933"/>
    <w:rsid w:val="003278F6"/>
    <w:rsid w:val="00330907"/>
    <w:rsid w:val="003364F9"/>
    <w:rsid w:val="00347418"/>
    <w:rsid w:val="0036284B"/>
    <w:rsid w:val="00365471"/>
    <w:rsid w:val="00367FC1"/>
    <w:rsid w:val="003A201E"/>
    <w:rsid w:val="003A45B0"/>
    <w:rsid w:val="003C32FA"/>
    <w:rsid w:val="00443505"/>
    <w:rsid w:val="004904BA"/>
    <w:rsid w:val="00493A7C"/>
    <w:rsid w:val="00530725"/>
    <w:rsid w:val="00564FE4"/>
    <w:rsid w:val="0058690A"/>
    <w:rsid w:val="005C5D77"/>
    <w:rsid w:val="00606770"/>
    <w:rsid w:val="0061750B"/>
    <w:rsid w:val="00632DBF"/>
    <w:rsid w:val="006333EA"/>
    <w:rsid w:val="00634996"/>
    <w:rsid w:val="00643DC7"/>
    <w:rsid w:val="006563C8"/>
    <w:rsid w:val="00690A5C"/>
    <w:rsid w:val="00694F91"/>
    <w:rsid w:val="006A0E53"/>
    <w:rsid w:val="006E3A14"/>
    <w:rsid w:val="006F7972"/>
    <w:rsid w:val="007006AB"/>
    <w:rsid w:val="007116A9"/>
    <w:rsid w:val="00755E72"/>
    <w:rsid w:val="00756016"/>
    <w:rsid w:val="007653E0"/>
    <w:rsid w:val="007678DF"/>
    <w:rsid w:val="00790E6A"/>
    <w:rsid w:val="007A3AD5"/>
    <w:rsid w:val="007A3B75"/>
    <w:rsid w:val="007A6B90"/>
    <w:rsid w:val="00824038"/>
    <w:rsid w:val="008321D5"/>
    <w:rsid w:val="00836911"/>
    <w:rsid w:val="008647F3"/>
    <w:rsid w:val="00874249"/>
    <w:rsid w:val="0088342C"/>
    <w:rsid w:val="008864D3"/>
    <w:rsid w:val="008901E6"/>
    <w:rsid w:val="008A52CD"/>
    <w:rsid w:val="008B2F69"/>
    <w:rsid w:val="008D1607"/>
    <w:rsid w:val="008D2B76"/>
    <w:rsid w:val="008D595E"/>
    <w:rsid w:val="008E3390"/>
    <w:rsid w:val="009034B1"/>
    <w:rsid w:val="00907F35"/>
    <w:rsid w:val="0091013C"/>
    <w:rsid w:val="00931F67"/>
    <w:rsid w:val="00954EFC"/>
    <w:rsid w:val="0096514C"/>
    <w:rsid w:val="00981C62"/>
    <w:rsid w:val="009A7F74"/>
    <w:rsid w:val="009B6C6E"/>
    <w:rsid w:val="009C1B74"/>
    <w:rsid w:val="009D54D7"/>
    <w:rsid w:val="009E7DA6"/>
    <w:rsid w:val="009F213D"/>
    <w:rsid w:val="00A20DDA"/>
    <w:rsid w:val="00A335D1"/>
    <w:rsid w:val="00A51A33"/>
    <w:rsid w:val="00A55A77"/>
    <w:rsid w:val="00A820F4"/>
    <w:rsid w:val="00A916FF"/>
    <w:rsid w:val="00A956B1"/>
    <w:rsid w:val="00AA06E6"/>
    <w:rsid w:val="00AD664D"/>
    <w:rsid w:val="00B16087"/>
    <w:rsid w:val="00B45AF5"/>
    <w:rsid w:val="00B55C32"/>
    <w:rsid w:val="00B60B28"/>
    <w:rsid w:val="00B829B8"/>
    <w:rsid w:val="00B87371"/>
    <w:rsid w:val="00B92C91"/>
    <w:rsid w:val="00B95F9A"/>
    <w:rsid w:val="00BA58C5"/>
    <w:rsid w:val="00BC1DF4"/>
    <w:rsid w:val="00BC4BE8"/>
    <w:rsid w:val="00C02229"/>
    <w:rsid w:val="00C249AF"/>
    <w:rsid w:val="00C376B2"/>
    <w:rsid w:val="00C51AF1"/>
    <w:rsid w:val="00C536B4"/>
    <w:rsid w:val="00C72EC9"/>
    <w:rsid w:val="00C83498"/>
    <w:rsid w:val="00C83B8C"/>
    <w:rsid w:val="00CA35DF"/>
    <w:rsid w:val="00CC5485"/>
    <w:rsid w:val="00CD1043"/>
    <w:rsid w:val="00CF6987"/>
    <w:rsid w:val="00D0630F"/>
    <w:rsid w:val="00D15831"/>
    <w:rsid w:val="00D31039"/>
    <w:rsid w:val="00D511CF"/>
    <w:rsid w:val="00D73E50"/>
    <w:rsid w:val="00DC7EE5"/>
    <w:rsid w:val="00DD07D9"/>
    <w:rsid w:val="00DD19F2"/>
    <w:rsid w:val="00DD40CF"/>
    <w:rsid w:val="00DD456F"/>
    <w:rsid w:val="00DD549A"/>
    <w:rsid w:val="00DE1896"/>
    <w:rsid w:val="00DE2F02"/>
    <w:rsid w:val="00E03B21"/>
    <w:rsid w:val="00E04C99"/>
    <w:rsid w:val="00E11844"/>
    <w:rsid w:val="00E22608"/>
    <w:rsid w:val="00E23BE8"/>
    <w:rsid w:val="00E67BB4"/>
    <w:rsid w:val="00E72730"/>
    <w:rsid w:val="00E83AE5"/>
    <w:rsid w:val="00E95A86"/>
    <w:rsid w:val="00EF62F5"/>
    <w:rsid w:val="00F11AD7"/>
    <w:rsid w:val="00F761E2"/>
    <w:rsid w:val="00FC4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B16087"/>
    <w:rPr>
      <w:color w:val="808080"/>
    </w:rPr>
  </w:style>
  <w:style w:type="paragraph" w:customStyle="1" w:styleId="088DBBDEB7E7491DBBEE633FAEF9C526">
    <w:name w:val="088DBBDEB7E7491DBBEE633FAEF9C526"/>
    <w:rsid w:val="008A52CD"/>
  </w:style>
  <w:style w:type="paragraph" w:customStyle="1" w:styleId="BA770F8A34504D5B936CBCAA3759676E">
    <w:name w:val="BA770F8A34504D5B936CBCAA3759676E"/>
    <w:rsid w:val="00B16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ne>
  <HarmonogramRezerw>
    <DataOstAktualizacji/>
    <FormatProspektu/>
  </HarmonogramRezerw>
  <NieruchGlownaRezerw>
    <CTBrutto>Kliknij tutaj, aby wpowadzić tekst.</CTBrutto>
    <CTBruttoJedn>11199,60</CTBruttoJedn>
    <NumerBudynku>A</NumerBudynku>
    <NumerKlatkiSch/>
    <NumerLokalu>Kliknij tutaj, aby wprowadzić tekst.</NumerLokalu>
    <Pietro>0</Pietro>
    <Powierzchnia>Kliknij tutaj, aby wprowadzić tekst.</Powierzchnia>
  </NieruchGlownaRezerw>
  <Prospekt>
    <DataWersji> 18.03.2026r.</DataWersji>
  </Prospekt>
  <Rezerwacja>
    <NumerUmowy/>
  </Rezerwacja>
  <Szablon>
    <DataWersji>2023-04-14</DataWersji>
    <Wersja>3</Wersja>
  </Szablon>
</Dan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7021-749D-4FAA-A571-907C943BA797}">
  <ds:schemaRefs/>
</ds:datastoreItem>
</file>

<file path=customXml/itemProps2.xml><?xml version="1.0" encoding="utf-8"?>
<ds:datastoreItem xmlns:ds="http://schemas.openxmlformats.org/officeDocument/2006/customXml" ds:itemID="{8B02C8F5-82B8-456B-B43A-C00F2726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5590</Words>
  <Characters>33541</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Wolters Kluwer Polska</dc:creator>
  <cp:lastModifiedBy>Anna Górak Plewka</cp:lastModifiedBy>
  <cp:revision>2</cp:revision>
  <cp:lastPrinted>2023-09-12T11:17:00Z</cp:lastPrinted>
  <dcterms:created xsi:type="dcterms:W3CDTF">2026-03-18T07:45:00Z</dcterms:created>
  <dcterms:modified xsi:type="dcterms:W3CDTF">2026-03-18T07:45:00Z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2023-01-18T00:00:00Z</vt:filetime>
  </property>
</Properties>
</file>